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CellMar>
          <w:top w:w="113" w:type="dxa"/>
          <w:bottom w:w="113" w:type="dxa"/>
        </w:tblCellMar>
        <w:tblLook w:val="04A0" w:firstRow="1" w:lastRow="0" w:firstColumn="1" w:lastColumn="0" w:noHBand="0" w:noVBand="1"/>
      </w:tblPr>
      <w:tblGrid>
        <w:gridCol w:w="1421"/>
        <w:gridCol w:w="559"/>
        <w:gridCol w:w="2989"/>
        <w:gridCol w:w="1756"/>
        <w:gridCol w:w="2126"/>
        <w:gridCol w:w="1045"/>
      </w:tblGrid>
      <w:tr w:rsidR="00B53A5E" w:rsidRPr="00C077D3" w14:paraId="3C60118D" w14:textId="77777777" w:rsidTr="2879BC40">
        <w:trPr>
          <w:trHeight w:val="1583"/>
        </w:trPr>
        <w:tc>
          <w:tcPr>
            <w:tcW w:w="1980" w:type="dxa"/>
            <w:gridSpan w:val="2"/>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76D5AF3D" w14:textId="752AFF0D" w:rsidR="00A65581" w:rsidRPr="00C077D3" w:rsidRDefault="00B53A5E" w:rsidP="005779FD">
            <w:pPr>
              <w:pStyle w:val="Heading2"/>
              <w:rPr>
                <w:rFonts w:asciiTheme="minorHAnsi" w:hAnsiTheme="minorHAnsi" w:cstheme="minorHAnsi"/>
                <w:sz w:val="22"/>
                <w:szCs w:val="22"/>
              </w:rPr>
            </w:pPr>
            <w:r w:rsidRPr="00C077D3">
              <w:rPr>
                <w:rFonts w:asciiTheme="minorHAnsi" w:hAnsiTheme="minorHAnsi" w:cstheme="minorHAnsi"/>
                <w:sz w:val="22"/>
                <w:szCs w:val="22"/>
              </w:rPr>
              <w:t>Job title</w:t>
            </w:r>
            <w:r w:rsidRPr="00C077D3">
              <w:rPr>
                <w:rStyle w:val="CommentReference"/>
                <w:rFonts w:asciiTheme="minorHAnsi" w:hAnsiTheme="minorHAnsi" w:cstheme="minorHAnsi"/>
                <w:sz w:val="22"/>
                <w:szCs w:val="22"/>
              </w:rPr>
              <w:t xml:space="preserve"> </w:t>
            </w:r>
          </w:p>
        </w:tc>
        <w:tc>
          <w:tcPr>
            <w:tcW w:w="2989" w:type="dxa"/>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281CE65F" w14:textId="170D3D09" w:rsidR="00EB5B6D" w:rsidRPr="00C077D3" w:rsidRDefault="000E4B1A" w:rsidP="6D73BDF1">
            <w:pPr>
              <w:spacing w:line="259" w:lineRule="auto"/>
              <w:rPr>
                <w:rFonts w:asciiTheme="minorHAnsi" w:hAnsiTheme="minorHAnsi" w:cstheme="minorHAnsi"/>
              </w:rPr>
            </w:pPr>
            <w:r w:rsidRPr="00C077D3">
              <w:rPr>
                <w:rFonts w:asciiTheme="minorHAnsi" w:hAnsiTheme="minorHAnsi" w:cstheme="minorHAnsi"/>
              </w:rPr>
              <w:t xml:space="preserve">Research Fellow </w:t>
            </w:r>
            <w:r w:rsidR="25F3AD93" w:rsidRPr="00C077D3">
              <w:rPr>
                <w:rFonts w:asciiTheme="minorHAnsi" w:hAnsiTheme="minorHAnsi" w:cstheme="minorHAnsi"/>
              </w:rPr>
              <w:t xml:space="preserve">in </w:t>
            </w:r>
            <w:r w:rsidR="00DB0807" w:rsidRPr="00C077D3">
              <w:rPr>
                <w:rFonts w:asciiTheme="minorHAnsi" w:hAnsiTheme="minorHAnsi" w:cstheme="minorHAnsi"/>
              </w:rPr>
              <w:t>RNA Biology</w:t>
            </w:r>
          </w:p>
          <w:p w14:paraId="63A6310D" w14:textId="77777777" w:rsidR="00EB5B6D" w:rsidRPr="00C077D3" w:rsidRDefault="00EB5B6D" w:rsidP="000E4B1A">
            <w:pPr>
              <w:rPr>
                <w:rFonts w:asciiTheme="minorHAnsi" w:hAnsiTheme="minorHAnsi" w:cstheme="minorHAnsi"/>
              </w:rPr>
            </w:pPr>
          </w:p>
          <w:p w14:paraId="7EB0B137" w14:textId="79B4B715" w:rsidR="00A65581" w:rsidRPr="00C077D3" w:rsidRDefault="005C2A27" w:rsidP="000E4B1A">
            <w:pPr>
              <w:rPr>
                <w:rFonts w:asciiTheme="minorHAnsi" w:hAnsiTheme="minorHAnsi" w:cstheme="minorHAnsi"/>
              </w:rPr>
            </w:pPr>
            <w:r w:rsidRPr="00C077D3">
              <w:rPr>
                <w:rFonts w:asciiTheme="minorHAnsi" w:hAnsiTheme="minorHAnsi" w:cstheme="minorHAnsi"/>
              </w:rPr>
              <w:t>(</w:t>
            </w:r>
            <w:r w:rsidR="000E4B1A" w:rsidRPr="00C077D3">
              <w:rPr>
                <w:rFonts w:asciiTheme="minorHAnsi" w:hAnsiTheme="minorHAnsi" w:cstheme="minorHAnsi"/>
              </w:rPr>
              <w:t>Title will be ‘Research Associate’ where an appointment is made before PhD is completed</w:t>
            </w:r>
            <w:r w:rsidR="000A2C52" w:rsidRPr="00C077D3">
              <w:rPr>
                <w:rFonts w:asciiTheme="minorHAnsi" w:hAnsiTheme="minorHAnsi" w:cstheme="minorHAnsi"/>
              </w:rPr>
              <w:t>)</w:t>
            </w:r>
          </w:p>
        </w:tc>
        <w:tc>
          <w:tcPr>
            <w:tcW w:w="1756" w:type="dxa"/>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5B8B8723" w14:textId="337D04AE" w:rsidR="00A65581" w:rsidRPr="00C077D3" w:rsidRDefault="00B53A5E" w:rsidP="005779FD">
            <w:pPr>
              <w:pStyle w:val="Heading2"/>
              <w:rPr>
                <w:rFonts w:asciiTheme="minorHAnsi" w:hAnsiTheme="minorHAnsi" w:cstheme="minorHAnsi"/>
                <w:sz w:val="22"/>
                <w:szCs w:val="22"/>
              </w:rPr>
            </w:pPr>
            <w:r w:rsidRPr="00C077D3">
              <w:rPr>
                <w:rFonts w:asciiTheme="minorHAnsi" w:hAnsiTheme="minorHAnsi" w:cstheme="minorHAnsi"/>
                <w:sz w:val="22"/>
                <w:szCs w:val="22"/>
              </w:rPr>
              <w:t>Job family and level</w:t>
            </w:r>
          </w:p>
        </w:tc>
        <w:tc>
          <w:tcPr>
            <w:tcW w:w="3171" w:type="dxa"/>
            <w:gridSpan w:val="2"/>
            <w:tcBorders>
              <w:top w:val="single" w:sz="8" w:space="0" w:color="auto"/>
              <w:left w:val="single" w:sz="8" w:space="0" w:color="auto"/>
              <w:bottom w:val="single" w:sz="8" w:space="0" w:color="auto"/>
              <w:right w:val="single" w:sz="8" w:space="0" w:color="auto"/>
            </w:tcBorders>
            <w:vAlign w:val="center"/>
          </w:tcPr>
          <w:p w14:paraId="636FCFE1" w14:textId="77777777" w:rsidR="00A65581" w:rsidRPr="00C077D3" w:rsidRDefault="000E4B1A" w:rsidP="000E4B1A">
            <w:pPr>
              <w:rPr>
                <w:rFonts w:asciiTheme="minorHAnsi" w:hAnsiTheme="minorHAnsi" w:cstheme="minorHAnsi"/>
              </w:rPr>
            </w:pPr>
            <w:r w:rsidRPr="00C077D3">
              <w:rPr>
                <w:rFonts w:asciiTheme="minorHAnsi" w:hAnsiTheme="minorHAnsi" w:cstheme="minorHAnsi"/>
              </w:rPr>
              <w:t xml:space="preserve">Research and Teaching Level 4 </w:t>
            </w:r>
          </w:p>
          <w:p w14:paraId="12CC22CF" w14:textId="677B7A91" w:rsidR="000E4B1A" w:rsidRPr="00C077D3" w:rsidRDefault="000E4B1A" w:rsidP="074E02CC">
            <w:pPr>
              <w:rPr>
                <w:rFonts w:asciiTheme="minorHAnsi" w:hAnsiTheme="minorHAnsi" w:cstheme="minorHAnsi"/>
              </w:rPr>
            </w:pPr>
            <w:r w:rsidRPr="00C077D3">
              <w:rPr>
                <w:rFonts w:asciiTheme="minorHAnsi" w:hAnsiTheme="minorHAnsi" w:cstheme="minorHAnsi"/>
              </w:rPr>
              <w:t>(Appointment will be Level 4   career training grade where an appointment is made before PhD has been completed)</w:t>
            </w:r>
          </w:p>
        </w:tc>
      </w:tr>
      <w:tr w:rsidR="00B53A5E" w:rsidRPr="00C077D3" w14:paraId="3776C020" w14:textId="77777777" w:rsidTr="2879BC40">
        <w:trPr>
          <w:trHeight w:val="771"/>
        </w:trPr>
        <w:tc>
          <w:tcPr>
            <w:tcW w:w="1980" w:type="dxa"/>
            <w:gridSpan w:val="2"/>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44B75073" w14:textId="77777777" w:rsidR="005C2A27" w:rsidRPr="00C077D3" w:rsidRDefault="005C2A27" w:rsidP="005779FD">
            <w:pPr>
              <w:pStyle w:val="Heading2"/>
              <w:rPr>
                <w:rFonts w:asciiTheme="minorHAnsi" w:hAnsiTheme="minorHAnsi" w:cstheme="minorHAnsi"/>
                <w:sz w:val="22"/>
                <w:szCs w:val="22"/>
              </w:rPr>
            </w:pPr>
            <w:r w:rsidRPr="00C077D3">
              <w:rPr>
                <w:rFonts w:asciiTheme="minorHAnsi" w:hAnsiTheme="minorHAnsi" w:cstheme="minorHAnsi"/>
                <w:sz w:val="22"/>
                <w:szCs w:val="22"/>
              </w:rPr>
              <w:t>School/</w:t>
            </w:r>
          </w:p>
          <w:p w14:paraId="7016462F" w14:textId="10731B7F" w:rsidR="00B53A5E" w:rsidRPr="00C077D3" w:rsidRDefault="005C2A27" w:rsidP="00B34302">
            <w:pPr>
              <w:pStyle w:val="Heading2"/>
              <w:rPr>
                <w:rFonts w:asciiTheme="minorHAnsi" w:hAnsiTheme="minorHAnsi" w:cstheme="minorHAnsi"/>
                <w:sz w:val="22"/>
                <w:szCs w:val="22"/>
              </w:rPr>
            </w:pPr>
            <w:r w:rsidRPr="00C077D3">
              <w:rPr>
                <w:rFonts w:asciiTheme="minorHAnsi" w:hAnsiTheme="minorHAnsi" w:cstheme="minorHAnsi"/>
                <w:sz w:val="22"/>
                <w:szCs w:val="22"/>
              </w:rPr>
              <w:t>D</w:t>
            </w:r>
            <w:r w:rsidR="00B53A5E" w:rsidRPr="00C077D3">
              <w:rPr>
                <w:rFonts w:asciiTheme="minorHAnsi" w:hAnsiTheme="minorHAnsi" w:cstheme="minorHAnsi"/>
                <w:sz w:val="22"/>
                <w:szCs w:val="22"/>
              </w:rPr>
              <w:t>epartment</w:t>
            </w:r>
          </w:p>
        </w:tc>
        <w:tc>
          <w:tcPr>
            <w:tcW w:w="2989" w:type="dxa"/>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218F6CC4" w14:textId="64CA6501" w:rsidR="00B53A5E" w:rsidRPr="00C077D3" w:rsidRDefault="00E25972" w:rsidP="1A954D88">
            <w:pPr>
              <w:rPr>
                <w:rFonts w:asciiTheme="minorHAnsi" w:hAnsiTheme="minorHAnsi" w:cstheme="minorHAnsi"/>
              </w:rPr>
            </w:pPr>
            <w:r w:rsidRPr="00C077D3">
              <w:rPr>
                <w:rFonts w:asciiTheme="minorHAnsi" w:hAnsiTheme="minorHAnsi" w:cstheme="minorHAnsi"/>
              </w:rPr>
              <w:t xml:space="preserve">School of Pharmacy / </w:t>
            </w:r>
            <w:r w:rsidR="00DB0807" w:rsidRPr="00C077D3">
              <w:rPr>
                <w:rFonts w:asciiTheme="minorHAnsi" w:hAnsiTheme="minorHAnsi" w:cstheme="minorHAnsi"/>
              </w:rPr>
              <w:t>Molecular Therapeutics and Formulation</w:t>
            </w:r>
            <w:r w:rsidRPr="00C077D3">
              <w:rPr>
                <w:rFonts w:asciiTheme="minorHAnsi" w:hAnsiTheme="minorHAnsi" w:cstheme="minorHAnsi"/>
              </w:rPr>
              <w:t xml:space="preserve"> Division</w:t>
            </w:r>
          </w:p>
        </w:tc>
        <w:tc>
          <w:tcPr>
            <w:tcW w:w="1756" w:type="dxa"/>
            <w:tcBorders>
              <w:top w:val="single" w:sz="8" w:space="0" w:color="auto"/>
              <w:left w:val="single" w:sz="8" w:space="0" w:color="auto"/>
              <w:bottom w:val="single" w:sz="8" w:space="0" w:color="auto"/>
              <w:right w:val="single" w:sz="8" w:space="0" w:color="auto"/>
            </w:tcBorders>
            <w:shd w:val="clear" w:color="auto" w:fill="FFFFFF" w:themeFill="text1"/>
            <w:vAlign w:val="center"/>
          </w:tcPr>
          <w:p w14:paraId="164C6011" w14:textId="61A4C7BA" w:rsidR="00B53A5E" w:rsidRPr="00C077D3" w:rsidRDefault="00B53A5E" w:rsidP="005779FD">
            <w:pPr>
              <w:pStyle w:val="Heading2"/>
              <w:rPr>
                <w:rFonts w:asciiTheme="minorHAnsi" w:hAnsiTheme="minorHAnsi" w:cstheme="minorHAnsi"/>
                <w:sz w:val="22"/>
                <w:szCs w:val="22"/>
              </w:rPr>
            </w:pPr>
            <w:r w:rsidRPr="00C077D3">
              <w:rPr>
                <w:rFonts w:asciiTheme="minorHAnsi" w:hAnsiTheme="minorHAnsi" w:cstheme="minorHAnsi"/>
                <w:sz w:val="22"/>
                <w:szCs w:val="22"/>
              </w:rPr>
              <w:t>Location</w:t>
            </w:r>
          </w:p>
        </w:tc>
        <w:tc>
          <w:tcPr>
            <w:tcW w:w="3171" w:type="dxa"/>
            <w:gridSpan w:val="2"/>
            <w:tcBorders>
              <w:top w:val="single" w:sz="8" w:space="0" w:color="auto"/>
              <w:left w:val="single" w:sz="8" w:space="0" w:color="auto"/>
              <w:bottom w:val="single" w:sz="8" w:space="0" w:color="auto"/>
              <w:right w:val="single" w:sz="8" w:space="0" w:color="auto"/>
            </w:tcBorders>
            <w:vAlign w:val="center"/>
          </w:tcPr>
          <w:p w14:paraId="0B0E1CE2" w14:textId="76ABD768" w:rsidR="00B53A5E" w:rsidRPr="00C077D3" w:rsidRDefault="00746BD1" w:rsidP="00B53A5E">
            <w:pPr>
              <w:rPr>
                <w:rFonts w:asciiTheme="minorHAnsi" w:hAnsiTheme="minorHAnsi" w:cstheme="minorHAnsi"/>
              </w:rPr>
            </w:pPr>
            <w:r w:rsidRPr="00C077D3">
              <w:rPr>
                <w:rFonts w:asciiTheme="minorHAnsi" w:hAnsiTheme="minorHAnsi" w:cstheme="minorHAnsi"/>
              </w:rPr>
              <w:t>Biodiscovery Institute</w:t>
            </w:r>
            <w:r w:rsidR="00B542C0" w:rsidRPr="00C077D3">
              <w:rPr>
                <w:rFonts w:asciiTheme="minorHAnsi" w:hAnsiTheme="minorHAnsi" w:cstheme="minorHAnsi"/>
              </w:rPr>
              <w:t>,</w:t>
            </w:r>
            <w:r w:rsidR="00586B70" w:rsidRPr="00C077D3">
              <w:rPr>
                <w:rFonts w:asciiTheme="minorHAnsi" w:hAnsiTheme="minorHAnsi" w:cstheme="minorHAnsi"/>
              </w:rPr>
              <w:t xml:space="preserve"> </w:t>
            </w:r>
            <w:r w:rsidR="00B53A5E" w:rsidRPr="00C077D3">
              <w:rPr>
                <w:rFonts w:asciiTheme="minorHAnsi" w:hAnsiTheme="minorHAnsi" w:cstheme="minorHAnsi"/>
              </w:rPr>
              <w:t>University Park Campus</w:t>
            </w:r>
          </w:p>
        </w:tc>
      </w:tr>
      <w:tr w:rsidR="00DC71E5" w:rsidRPr="00C077D3" w14:paraId="35C15D98" w14:textId="77777777" w:rsidTr="2879BC40">
        <w:trPr>
          <w:trHeight w:val="719"/>
        </w:trPr>
        <w:tc>
          <w:tcPr>
            <w:tcW w:w="9896" w:type="dxa"/>
            <w:gridSpan w:val="6"/>
            <w:tcBorders>
              <w:top w:val="single" w:sz="8" w:space="0" w:color="auto"/>
              <w:left w:val="nil"/>
              <w:bottom w:val="single" w:sz="8" w:space="0" w:color="auto"/>
              <w:right w:val="nil"/>
            </w:tcBorders>
            <w:vAlign w:val="center"/>
          </w:tcPr>
          <w:p w14:paraId="57237BE2" w14:textId="35A38C0D" w:rsidR="00B53A5E" w:rsidRPr="00C077D3" w:rsidRDefault="00B53A5E" w:rsidP="005779FD">
            <w:pPr>
              <w:pStyle w:val="Heading2"/>
              <w:spacing w:before="240"/>
              <w:rPr>
                <w:rFonts w:asciiTheme="minorHAnsi" w:hAnsiTheme="minorHAnsi" w:cstheme="minorHAnsi"/>
                <w:sz w:val="22"/>
                <w:szCs w:val="22"/>
              </w:rPr>
            </w:pPr>
            <w:r w:rsidRPr="00C077D3">
              <w:rPr>
                <w:rFonts w:asciiTheme="minorHAnsi" w:hAnsiTheme="minorHAnsi" w:cstheme="minorHAnsi"/>
                <w:sz w:val="22"/>
                <w:szCs w:val="22"/>
              </w:rPr>
              <w:t>Purpose of role</w:t>
            </w:r>
          </w:p>
          <w:p w14:paraId="1088A6FA" w14:textId="49901064" w:rsidR="009457D7" w:rsidRPr="00C077D3" w:rsidRDefault="009457D7" w:rsidP="009457D7">
            <w:pPr>
              <w:jc w:val="both"/>
              <w:rPr>
                <w:rFonts w:asciiTheme="minorHAnsi" w:eastAsia="Verdana" w:hAnsiTheme="minorHAnsi" w:cstheme="minorHAnsi"/>
              </w:rPr>
            </w:pPr>
            <w:r w:rsidRPr="00C077D3">
              <w:rPr>
                <w:rFonts w:asciiTheme="minorHAnsi" w:eastAsia="Verdana" w:hAnsiTheme="minorHAnsi" w:cstheme="minorHAnsi"/>
              </w:rPr>
              <w:t xml:space="preserve">This role offers an exciting opportunity to develop new </w:t>
            </w:r>
            <w:r w:rsidR="009034E4">
              <w:rPr>
                <w:rFonts w:asciiTheme="minorHAnsi" w:eastAsia="Verdana" w:hAnsiTheme="minorHAnsi" w:cstheme="minorHAnsi"/>
              </w:rPr>
              <w:t>understanding</w:t>
            </w:r>
            <w:r w:rsidRPr="00C077D3">
              <w:rPr>
                <w:rFonts w:asciiTheme="minorHAnsi" w:eastAsia="Verdana" w:hAnsiTheme="minorHAnsi" w:cstheme="minorHAnsi"/>
              </w:rPr>
              <w:t xml:space="preserve"> o</w:t>
            </w:r>
            <w:r w:rsidR="009034E4">
              <w:rPr>
                <w:rFonts w:asciiTheme="minorHAnsi" w:eastAsia="Verdana" w:hAnsiTheme="minorHAnsi" w:cstheme="minorHAnsi"/>
              </w:rPr>
              <w:t>f</w:t>
            </w:r>
            <w:r w:rsidRPr="00C077D3">
              <w:rPr>
                <w:rFonts w:asciiTheme="minorHAnsi" w:eastAsia="Verdana" w:hAnsiTheme="minorHAnsi" w:cstheme="minorHAnsi"/>
              </w:rPr>
              <w:t xml:space="preserve"> </w:t>
            </w:r>
            <w:r w:rsidR="009C3109" w:rsidRPr="00C077D3">
              <w:rPr>
                <w:rFonts w:asciiTheme="minorHAnsi" w:eastAsia="Verdana" w:hAnsiTheme="minorHAnsi" w:cstheme="minorHAnsi"/>
              </w:rPr>
              <w:t>fundamental mechanisms of RNA regulation in mammalian cells</w:t>
            </w:r>
            <w:r w:rsidRPr="00C077D3">
              <w:rPr>
                <w:rFonts w:asciiTheme="minorHAnsi" w:eastAsia="Verdana" w:hAnsiTheme="minorHAnsi" w:cstheme="minorHAnsi"/>
              </w:rPr>
              <w:t>. You will take a lead in designing experimental strategies and delivering key components of the project</w:t>
            </w:r>
            <w:r w:rsidR="00FD1FC4">
              <w:rPr>
                <w:rFonts w:asciiTheme="minorHAnsi" w:eastAsia="Verdana" w:hAnsiTheme="minorHAnsi" w:cstheme="minorHAnsi"/>
              </w:rPr>
              <w:t>.</w:t>
            </w:r>
            <w:r w:rsidR="00783E17">
              <w:rPr>
                <w:rFonts w:asciiTheme="minorHAnsi" w:eastAsia="Verdana" w:hAnsiTheme="minorHAnsi" w:cstheme="minorHAnsi"/>
              </w:rPr>
              <w:t xml:space="preserve"> You will be</w:t>
            </w:r>
            <w:r w:rsidRPr="00C077D3">
              <w:rPr>
                <w:rFonts w:asciiTheme="minorHAnsi" w:eastAsia="Verdana" w:hAnsiTheme="minorHAnsi" w:cstheme="minorHAnsi"/>
              </w:rPr>
              <w:t xml:space="preserve"> responsible for planning</w:t>
            </w:r>
            <w:r w:rsidR="009A16D8">
              <w:rPr>
                <w:rFonts w:asciiTheme="minorHAnsi" w:eastAsia="Verdana" w:hAnsiTheme="minorHAnsi" w:cstheme="minorHAnsi"/>
              </w:rPr>
              <w:t>,</w:t>
            </w:r>
            <w:r w:rsidRPr="00C077D3">
              <w:rPr>
                <w:rFonts w:asciiTheme="minorHAnsi" w:eastAsia="Verdana" w:hAnsiTheme="minorHAnsi" w:cstheme="minorHAnsi"/>
              </w:rPr>
              <w:t xml:space="preserve"> conducting</w:t>
            </w:r>
            <w:r w:rsidR="009A16D8">
              <w:rPr>
                <w:rFonts w:asciiTheme="minorHAnsi" w:eastAsia="Verdana" w:hAnsiTheme="minorHAnsi" w:cstheme="minorHAnsi"/>
              </w:rPr>
              <w:t xml:space="preserve"> and analysing the results of</w:t>
            </w:r>
            <w:r w:rsidRPr="00C077D3">
              <w:rPr>
                <w:rFonts w:asciiTheme="minorHAnsi" w:eastAsia="Verdana" w:hAnsiTheme="minorHAnsi" w:cstheme="minorHAnsi"/>
              </w:rPr>
              <w:t xml:space="preserve"> experiments using appropriate, state-of-the-art methodologies</w:t>
            </w:r>
            <w:r w:rsidR="009117FC">
              <w:rPr>
                <w:rFonts w:asciiTheme="minorHAnsi" w:eastAsia="Verdana" w:hAnsiTheme="minorHAnsi" w:cstheme="minorHAnsi"/>
              </w:rPr>
              <w:t xml:space="preserve">, </w:t>
            </w:r>
            <w:r w:rsidR="008F1AE2">
              <w:rPr>
                <w:rFonts w:asciiTheme="minorHAnsi" w:eastAsia="Verdana" w:hAnsiTheme="minorHAnsi" w:cstheme="minorHAnsi"/>
              </w:rPr>
              <w:t xml:space="preserve">communicating your research to diverse audiences, </w:t>
            </w:r>
            <w:r w:rsidR="009117FC">
              <w:rPr>
                <w:rFonts w:asciiTheme="minorHAnsi" w:eastAsia="Verdana" w:hAnsiTheme="minorHAnsi" w:cstheme="minorHAnsi"/>
              </w:rPr>
              <w:t xml:space="preserve">and </w:t>
            </w:r>
            <w:r w:rsidRPr="00C077D3">
              <w:rPr>
                <w:rFonts w:asciiTheme="minorHAnsi" w:eastAsia="Verdana" w:hAnsiTheme="minorHAnsi" w:cstheme="minorHAnsi"/>
              </w:rPr>
              <w:t>preparing high-quality outputs for publication in peer-reviewed journals.</w:t>
            </w:r>
          </w:p>
          <w:p w14:paraId="5845639B" w14:textId="77777777" w:rsidR="00106068" w:rsidRPr="00C077D3" w:rsidRDefault="00106068" w:rsidP="00C86D27">
            <w:pPr>
              <w:jc w:val="both"/>
              <w:rPr>
                <w:rFonts w:asciiTheme="minorHAnsi" w:hAnsiTheme="minorHAnsi" w:cstheme="minorHAnsi"/>
              </w:rPr>
            </w:pPr>
          </w:p>
          <w:p w14:paraId="39673854" w14:textId="47B44D6F" w:rsidR="009B093B" w:rsidRPr="00C077D3" w:rsidRDefault="00D444AC" w:rsidP="00D444AC">
            <w:pPr>
              <w:jc w:val="both"/>
              <w:rPr>
                <w:rFonts w:asciiTheme="minorHAnsi" w:eastAsia="Times" w:hAnsiTheme="minorHAnsi" w:cstheme="minorHAnsi"/>
              </w:rPr>
            </w:pPr>
            <w:r w:rsidRPr="00C077D3">
              <w:rPr>
                <w:rFonts w:asciiTheme="minorHAnsi" w:eastAsia="Times" w:hAnsiTheme="minorHAnsi" w:cstheme="minorHAnsi"/>
              </w:rPr>
              <w:t xml:space="preserve">You will work </w:t>
            </w:r>
            <w:r w:rsidR="00E377ED">
              <w:rPr>
                <w:rFonts w:asciiTheme="minorHAnsi" w:eastAsia="Times" w:hAnsiTheme="minorHAnsi" w:cstheme="minorHAnsi"/>
              </w:rPr>
              <w:t>as part of</w:t>
            </w:r>
            <w:r w:rsidRPr="00C077D3">
              <w:rPr>
                <w:rFonts w:asciiTheme="minorHAnsi" w:eastAsia="Times" w:hAnsiTheme="minorHAnsi" w:cstheme="minorHAnsi"/>
              </w:rPr>
              <w:t xml:space="preserve"> </w:t>
            </w:r>
            <w:r w:rsidR="00372752">
              <w:rPr>
                <w:rFonts w:asciiTheme="minorHAnsi" w:eastAsia="Times" w:hAnsiTheme="minorHAnsi" w:cstheme="minorHAnsi"/>
              </w:rPr>
              <w:t xml:space="preserve">a </w:t>
            </w:r>
            <w:r w:rsidR="00783E17">
              <w:rPr>
                <w:rFonts w:asciiTheme="minorHAnsi" w:eastAsia="Times" w:hAnsiTheme="minorHAnsi" w:cstheme="minorHAnsi"/>
              </w:rPr>
              <w:t xml:space="preserve">friendly and </w:t>
            </w:r>
            <w:r w:rsidR="00372752">
              <w:rPr>
                <w:rFonts w:asciiTheme="minorHAnsi" w:eastAsia="Times" w:hAnsiTheme="minorHAnsi" w:cstheme="minorHAnsi"/>
              </w:rPr>
              <w:t>supportive</w:t>
            </w:r>
            <w:r w:rsidRPr="00C077D3">
              <w:rPr>
                <w:rFonts w:asciiTheme="minorHAnsi" w:eastAsia="Times" w:hAnsiTheme="minorHAnsi" w:cstheme="minorHAnsi"/>
              </w:rPr>
              <w:t xml:space="preserve"> team led by </w:t>
            </w:r>
            <w:r w:rsidR="00120F49" w:rsidRPr="00C077D3">
              <w:rPr>
                <w:rFonts w:asciiTheme="minorHAnsi" w:eastAsia="Times" w:hAnsiTheme="minorHAnsi" w:cstheme="minorHAnsi"/>
              </w:rPr>
              <w:t>Catherine Jopling</w:t>
            </w:r>
            <w:r w:rsidR="00C468AB" w:rsidRPr="00C077D3">
              <w:rPr>
                <w:rFonts w:asciiTheme="minorHAnsi" w:eastAsia="Times" w:hAnsiTheme="minorHAnsi" w:cstheme="minorHAnsi"/>
              </w:rPr>
              <w:t>,</w:t>
            </w:r>
            <w:r w:rsidRPr="00C077D3">
              <w:rPr>
                <w:rFonts w:asciiTheme="minorHAnsi" w:eastAsia="Times" w:hAnsiTheme="minorHAnsi" w:cstheme="minorHAnsi"/>
              </w:rPr>
              <w:t xml:space="preserve"> </w:t>
            </w:r>
            <w:r w:rsidR="00106F59">
              <w:rPr>
                <w:rFonts w:asciiTheme="minorHAnsi" w:eastAsia="Times" w:hAnsiTheme="minorHAnsi" w:cstheme="minorHAnsi"/>
              </w:rPr>
              <w:t>whose</w:t>
            </w:r>
            <w:r w:rsidR="00E377ED">
              <w:rPr>
                <w:rFonts w:asciiTheme="minorHAnsi" w:eastAsia="Times" w:hAnsiTheme="minorHAnsi" w:cstheme="minorHAnsi"/>
              </w:rPr>
              <w:t xml:space="preserve"> research focuses on interrogating mechanisms of mi</w:t>
            </w:r>
            <w:r w:rsidR="00343E91">
              <w:rPr>
                <w:rFonts w:asciiTheme="minorHAnsi" w:eastAsia="Times" w:hAnsiTheme="minorHAnsi" w:cstheme="minorHAnsi"/>
              </w:rPr>
              <w:t>cro</w:t>
            </w:r>
            <w:r w:rsidR="00E377ED">
              <w:rPr>
                <w:rFonts w:asciiTheme="minorHAnsi" w:eastAsia="Times" w:hAnsiTheme="minorHAnsi" w:cstheme="minorHAnsi"/>
              </w:rPr>
              <w:t>RNA and mRNA biogenesis, function and metabolism</w:t>
            </w:r>
            <w:r w:rsidR="00A36BB2" w:rsidRPr="00C077D3">
              <w:rPr>
                <w:rFonts w:asciiTheme="minorHAnsi" w:eastAsia="Times" w:hAnsiTheme="minorHAnsi" w:cstheme="minorHAnsi"/>
              </w:rPr>
              <w:t xml:space="preserve">. </w:t>
            </w:r>
            <w:r w:rsidR="00783E17">
              <w:rPr>
                <w:rFonts w:asciiTheme="minorHAnsi" w:eastAsia="Times" w:hAnsiTheme="minorHAnsi" w:cstheme="minorHAnsi"/>
              </w:rPr>
              <w:t xml:space="preserve">As part of </w:t>
            </w:r>
            <w:r w:rsidR="00213820">
              <w:rPr>
                <w:rFonts w:asciiTheme="minorHAnsi" w:eastAsia="Times" w:hAnsiTheme="minorHAnsi" w:cstheme="minorHAnsi"/>
              </w:rPr>
              <w:t>this</w:t>
            </w:r>
            <w:r w:rsidR="00783E17">
              <w:rPr>
                <w:rFonts w:asciiTheme="minorHAnsi" w:eastAsia="Times" w:hAnsiTheme="minorHAnsi" w:cstheme="minorHAnsi"/>
              </w:rPr>
              <w:t xml:space="preserve"> collaborative BBSRC</w:t>
            </w:r>
            <w:r w:rsidR="00213820">
              <w:rPr>
                <w:rFonts w:asciiTheme="minorHAnsi" w:eastAsia="Times" w:hAnsiTheme="minorHAnsi" w:cstheme="minorHAnsi"/>
              </w:rPr>
              <w:t>-funded</w:t>
            </w:r>
            <w:r w:rsidR="00783E17">
              <w:rPr>
                <w:rFonts w:asciiTheme="minorHAnsi" w:eastAsia="Times" w:hAnsiTheme="minorHAnsi" w:cstheme="minorHAnsi"/>
              </w:rPr>
              <w:t xml:space="preserve"> </w:t>
            </w:r>
            <w:r w:rsidR="00213820">
              <w:rPr>
                <w:rFonts w:asciiTheme="minorHAnsi" w:eastAsia="Times" w:hAnsiTheme="minorHAnsi" w:cstheme="minorHAnsi"/>
              </w:rPr>
              <w:t>project</w:t>
            </w:r>
            <w:r w:rsidR="00783E17">
              <w:rPr>
                <w:rFonts w:asciiTheme="minorHAnsi" w:eastAsia="Times" w:hAnsiTheme="minorHAnsi" w:cstheme="minorHAnsi"/>
              </w:rPr>
              <w:t xml:space="preserve">, you will also work closely with a PDRA based in Martin Bushell’s lab at the CRUK Scotland Institute in Glasgow. </w:t>
            </w:r>
            <w:r w:rsidRPr="00C077D3">
              <w:rPr>
                <w:rFonts w:asciiTheme="minorHAnsi" w:eastAsia="Times" w:hAnsiTheme="minorHAnsi" w:cstheme="minorHAnsi"/>
              </w:rPr>
              <w:t xml:space="preserve">This </w:t>
            </w:r>
            <w:r w:rsidR="00783E17">
              <w:rPr>
                <w:rFonts w:asciiTheme="minorHAnsi" w:eastAsia="Times" w:hAnsiTheme="minorHAnsi" w:cstheme="minorHAnsi"/>
              </w:rPr>
              <w:t>role</w:t>
            </w:r>
            <w:r w:rsidRPr="00C077D3">
              <w:rPr>
                <w:rFonts w:asciiTheme="minorHAnsi" w:eastAsia="Times" w:hAnsiTheme="minorHAnsi" w:cstheme="minorHAnsi"/>
              </w:rPr>
              <w:t xml:space="preserve"> provides excellent opportunities for scientific and career development.</w:t>
            </w:r>
          </w:p>
          <w:p w14:paraId="3462451A" w14:textId="77777777" w:rsidR="00EF4101" w:rsidRPr="00C077D3" w:rsidRDefault="00EF4101" w:rsidP="00FC7C6C">
            <w:pPr>
              <w:rPr>
                <w:rStyle w:val="eop"/>
                <w:rFonts w:asciiTheme="minorHAnsi" w:hAnsiTheme="minorHAnsi" w:cstheme="minorHAnsi"/>
                <w:shd w:val="clear" w:color="auto" w:fill="FFFFFF"/>
              </w:rPr>
            </w:pPr>
          </w:p>
          <w:p w14:paraId="3E2AC14D" w14:textId="77777777" w:rsidR="00DC71E5" w:rsidRPr="00C077D3" w:rsidRDefault="00DC71E5" w:rsidP="00C96EFB">
            <w:pPr>
              <w:rPr>
                <w:rFonts w:asciiTheme="minorHAnsi" w:hAnsiTheme="minorHAnsi" w:cstheme="minorHAnsi"/>
              </w:rPr>
            </w:pPr>
          </w:p>
        </w:tc>
      </w:tr>
      <w:tr w:rsidR="00B53A5E" w:rsidRPr="00C077D3" w14:paraId="1A71A8F5" w14:textId="77777777" w:rsidTr="2879BC40">
        <w:tc>
          <w:tcPr>
            <w:tcW w:w="1421" w:type="dxa"/>
            <w:tcBorders>
              <w:top w:val="single" w:sz="8" w:space="0" w:color="auto"/>
              <w:left w:val="single" w:sz="8" w:space="0" w:color="auto"/>
              <w:bottom w:val="single" w:sz="8" w:space="0" w:color="auto"/>
              <w:right w:val="single" w:sz="8" w:space="0" w:color="auto"/>
            </w:tcBorders>
            <w:vAlign w:val="center"/>
          </w:tcPr>
          <w:p w14:paraId="69134459" w14:textId="77777777" w:rsidR="00A65581" w:rsidRPr="00C077D3" w:rsidRDefault="00A65581" w:rsidP="00AB7024">
            <w:pPr>
              <w:rPr>
                <w:rFonts w:asciiTheme="minorHAnsi" w:hAnsiTheme="minorHAnsi" w:cstheme="minorHAnsi"/>
                <w:color w:val="1B2A6B"/>
              </w:rPr>
            </w:pPr>
          </w:p>
        </w:tc>
        <w:tc>
          <w:tcPr>
            <w:tcW w:w="7430" w:type="dxa"/>
            <w:gridSpan w:val="4"/>
            <w:tcBorders>
              <w:top w:val="single" w:sz="8" w:space="0" w:color="auto"/>
              <w:left w:val="single" w:sz="8" w:space="0" w:color="auto"/>
              <w:bottom w:val="single" w:sz="8" w:space="0" w:color="auto"/>
              <w:right w:val="single" w:sz="8" w:space="0" w:color="auto"/>
            </w:tcBorders>
            <w:vAlign w:val="center"/>
          </w:tcPr>
          <w:p w14:paraId="528E7A1E" w14:textId="037A91F7" w:rsidR="00A65581" w:rsidRPr="00C077D3" w:rsidRDefault="006F5D1F" w:rsidP="005779FD">
            <w:pPr>
              <w:pStyle w:val="Heading2"/>
              <w:rPr>
                <w:rFonts w:asciiTheme="minorHAnsi" w:eastAsia="Verdana" w:hAnsiTheme="minorHAnsi" w:cstheme="minorHAnsi"/>
                <w:sz w:val="22"/>
                <w:szCs w:val="22"/>
              </w:rPr>
            </w:pPr>
            <w:r w:rsidRPr="00C077D3">
              <w:rPr>
                <w:rFonts w:asciiTheme="minorHAnsi" w:eastAsia="Verdana" w:hAnsiTheme="minorHAnsi" w:cstheme="minorHAnsi"/>
                <w:sz w:val="22"/>
                <w:szCs w:val="22"/>
              </w:rPr>
              <w:t>Main r</w:t>
            </w:r>
            <w:r w:rsidR="00A65581" w:rsidRPr="00C077D3">
              <w:rPr>
                <w:rFonts w:asciiTheme="minorHAnsi" w:eastAsia="Verdana" w:hAnsiTheme="minorHAnsi" w:cstheme="minorHAnsi"/>
                <w:sz w:val="22"/>
                <w:szCs w:val="22"/>
              </w:rPr>
              <w:t>esponsibilities</w:t>
            </w:r>
          </w:p>
          <w:p w14:paraId="2DDA24F7" w14:textId="3EEFA6C4" w:rsidR="00A65581" w:rsidRPr="00C077D3" w:rsidRDefault="00A65581" w:rsidP="00AB7024">
            <w:pPr>
              <w:rPr>
                <w:rFonts w:asciiTheme="minorHAnsi" w:hAnsiTheme="minorHAnsi" w:cstheme="minorHAnsi"/>
              </w:rPr>
            </w:pPr>
            <w:r w:rsidRPr="00C077D3">
              <w:rPr>
                <w:rFonts w:asciiTheme="minorHAnsi" w:eastAsia="Verdana" w:hAnsiTheme="minorHAnsi" w:cstheme="minorHAnsi"/>
                <w:iCs/>
                <w:spacing w:val="-6"/>
                <w:kern w:val="24"/>
                <w:lang w:eastAsia="en-GB"/>
              </w:rPr>
              <w:t>(Primary accountabilities and responsibilities expected to fulfil the role)</w:t>
            </w:r>
          </w:p>
        </w:tc>
        <w:tc>
          <w:tcPr>
            <w:tcW w:w="1045" w:type="dxa"/>
            <w:tcBorders>
              <w:top w:val="single" w:sz="8" w:space="0" w:color="auto"/>
              <w:left w:val="single" w:sz="8" w:space="0" w:color="auto"/>
              <w:bottom w:val="single" w:sz="8" w:space="0" w:color="auto"/>
              <w:right w:val="single" w:sz="8" w:space="0" w:color="auto"/>
            </w:tcBorders>
          </w:tcPr>
          <w:p w14:paraId="1228D274" w14:textId="77777777" w:rsidR="00961624" w:rsidRPr="00C077D3" w:rsidRDefault="00961624" w:rsidP="00961624">
            <w:pPr>
              <w:jc w:val="center"/>
              <w:rPr>
                <w:rFonts w:asciiTheme="minorHAnsi" w:eastAsia="Times New Roman" w:hAnsiTheme="minorHAnsi" w:cstheme="minorHAnsi"/>
                <w:b/>
                <w:spacing w:val="-6"/>
                <w:kern w:val="24"/>
                <w:lang w:eastAsia="en-GB"/>
              </w:rPr>
            </w:pPr>
            <w:r w:rsidRPr="00C077D3">
              <w:rPr>
                <w:rFonts w:asciiTheme="minorHAnsi" w:eastAsia="Times New Roman" w:hAnsiTheme="minorHAnsi" w:cstheme="minorHAnsi"/>
                <w:b/>
                <w:spacing w:val="-6"/>
                <w:kern w:val="24"/>
                <w:lang w:eastAsia="en-GB"/>
              </w:rPr>
              <w:t xml:space="preserve">% time </w:t>
            </w:r>
          </w:p>
          <w:p w14:paraId="49CEB7E5" w14:textId="431E65B0" w:rsidR="00A65581" w:rsidRPr="00C077D3" w:rsidRDefault="00961624" w:rsidP="00961624">
            <w:pPr>
              <w:rPr>
                <w:rFonts w:asciiTheme="minorHAnsi" w:hAnsiTheme="minorHAnsi" w:cstheme="minorHAnsi"/>
              </w:rPr>
            </w:pPr>
            <w:r w:rsidRPr="00C077D3">
              <w:rPr>
                <w:rFonts w:asciiTheme="minorHAnsi" w:eastAsia="Times New Roman" w:hAnsiTheme="minorHAnsi" w:cstheme="minorHAnsi"/>
                <w:b/>
                <w:spacing w:val="-6"/>
                <w:kern w:val="24"/>
                <w:lang w:eastAsia="en-GB"/>
              </w:rPr>
              <w:t>per year</w:t>
            </w:r>
          </w:p>
        </w:tc>
      </w:tr>
      <w:tr w:rsidR="00B53A5E" w:rsidRPr="00C077D3" w14:paraId="1231363E" w14:textId="77777777" w:rsidTr="2879BC40">
        <w:tc>
          <w:tcPr>
            <w:tcW w:w="1421" w:type="dxa"/>
            <w:tcBorders>
              <w:top w:val="single" w:sz="8" w:space="0" w:color="auto"/>
              <w:left w:val="single" w:sz="8" w:space="0" w:color="auto"/>
              <w:bottom w:val="single" w:sz="8" w:space="0" w:color="auto"/>
              <w:right w:val="single" w:sz="8" w:space="0" w:color="auto"/>
            </w:tcBorders>
            <w:vAlign w:val="center"/>
          </w:tcPr>
          <w:p w14:paraId="0256AEE2" w14:textId="3E3AC03E" w:rsidR="00A65581" w:rsidRPr="00C077D3" w:rsidRDefault="00A65581" w:rsidP="00AB7024">
            <w:pPr>
              <w:jc w:val="center"/>
              <w:rPr>
                <w:rFonts w:asciiTheme="minorHAnsi" w:eastAsiaTheme="minorEastAsia" w:hAnsiTheme="minorHAnsi" w:cstheme="minorHAnsi"/>
              </w:rPr>
            </w:pPr>
            <w:r w:rsidRPr="00C077D3">
              <w:rPr>
                <w:rFonts w:asciiTheme="minorHAnsi" w:eastAsiaTheme="minorEastAsia" w:hAnsiTheme="minorHAnsi" w:cstheme="minorHAnsi"/>
              </w:rPr>
              <w:t>1</w:t>
            </w:r>
          </w:p>
        </w:tc>
        <w:tc>
          <w:tcPr>
            <w:tcW w:w="7430" w:type="dxa"/>
            <w:gridSpan w:val="4"/>
            <w:tcBorders>
              <w:top w:val="single" w:sz="8" w:space="0" w:color="auto"/>
              <w:left w:val="single" w:sz="8" w:space="0" w:color="auto"/>
              <w:bottom w:val="single" w:sz="8" w:space="0" w:color="auto"/>
              <w:right w:val="single" w:sz="8" w:space="0" w:color="auto"/>
            </w:tcBorders>
          </w:tcPr>
          <w:p w14:paraId="32D4BE4A" w14:textId="4C8C67B1" w:rsidR="00397936" w:rsidRPr="00C077D3" w:rsidRDefault="00397936" w:rsidP="00397936">
            <w:pPr>
              <w:pStyle w:val="Default"/>
              <w:rPr>
                <w:rFonts w:asciiTheme="minorHAnsi" w:eastAsiaTheme="minorEastAsia" w:hAnsiTheme="minorHAnsi" w:cstheme="minorHAnsi"/>
                <w:b/>
                <w:color w:val="auto"/>
                <w:sz w:val="22"/>
                <w:szCs w:val="22"/>
              </w:rPr>
            </w:pPr>
            <w:r w:rsidRPr="00C077D3">
              <w:rPr>
                <w:rFonts w:asciiTheme="minorHAnsi" w:eastAsiaTheme="minorEastAsia" w:hAnsiTheme="minorHAnsi" w:cstheme="minorHAnsi"/>
                <w:b/>
                <w:color w:val="auto"/>
                <w:sz w:val="22"/>
                <w:szCs w:val="22"/>
              </w:rPr>
              <w:t>Research Responsibilities:</w:t>
            </w:r>
          </w:p>
          <w:p w14:paraId="5B53EF4B" w14:textId="48201F42" w:rsidR="00716FB8" w:rsidRPr="008F7A24" w:rsidRDefault="00BC76C2">
            <w:pPr>
              <w:pStyle w:val="Default"/>
              <w:numPr>
                <w:ilvl w:val="0"/>
                <w:numId w:val="5"/>
              </w:numPr>
              <w:rPr>
                <w:rFonts w:asciiTheme="minorHAnsi" w:eastAsiaTheme="minorEastAsia" w:hAnsiTheme="minorHAnsi" w:cstheme="minorHAnsi"/>
                <w:i/>
                <w:iCs/>
                <w:color w:val="auto"/>
                <w:sz w:val="22"/>
                <w:szCs w:val="22"/>
              </w:rPr>
            </w:pPr>
            <w:r w:rsidRPr="00697DEA">
              <w:rPr>
                <w:rFonts w:asciiTheme="minorHAnsi" w:eastAsiaTheme="minorEastAsia" w:hAnsiTheme="minorHAnsi" w:cstheme="minorHAnsi"/>
                <w:color w:val="auto"/>
                <w:sz w:val="22"/>
                <w:szCs w:val="22"/>
              </w:rPr>
              <w:t>M</w:t>
            </w:r>
            <w:r w:rsidR="00397936" w:rsidRPr="00697DEA">
              <w:rPr>
                <w:rFonts w:asciiTheme="minorHAnsi" w:eastAsiaTheme="minorEastAsia" w:hAnsiTheme="minorHAnsi" w:cstheme="minorHAnsi"/>
                <w:color w:val="auto"/>
                <w:sz w:val="22"/>
                <w:szCs w:val="22"/>
              </w:rPr>
              <w:t xml:space="preserve">anage, plan and conduct </w:t>
            </w:r>
            <w:r w:rsidR="00CF5FEA" w:rsidRPr="00697DEA">
              <w:rPr>
                <w:rFonts w:asciiTheme="minorHAnsi" w:eastAsiaTheme="minorEastAsia" w:hAnsiTheme="minorHAnsi" w:cstheme="minorHAnsi"/>
                <w:color w:val="auto"/>
                <w:sz w:val="22"/>
                <w:szCs w:val="22"/>
              </w:rPr>
              <w:t>research</w:t>
            </w:r>
            <w:r w:rsidR="2AED0ABE" w:rsidRPr="00697DEA">
              <w:rPr>
                <w:rFonts w:asciiTheme="minorHAnsi" w:eastAsiaTheme="minorEastAsia" w:hAnsiTheme="minorHAnsi" w:cstheme="minorHAnsi"/>
                <w:color w:val="auto"/>
                <w:sz w:val="22"/>
                <w:szCs w:val="22"/>
              </w:rPr>
              <w:t xml:space="preserve"> activities in line with the research objectives to achieve the goals of the project. This will require</w:t>
            </w:r>
            <w:r w:rsidR="00E778AC" w:rsidRPr="00697DEA">
              <w:rPr>
                <w:rFonts w:asciiTheme="minorHAnsi" w:eastAsiaTheme="minorEastAsia" w:hAnsiTheme="minorHAnsi" w:cstheme="minorHAnsi"/>
                <w:color w:val="auto"/>
                <w:sz w:val="22"/>
                <w:szCs w:val="22"/>
              </w:rPr>
              <w:t xml:space="preserve"> you to</w:t>
            </w:r>
            <w:r w:rsidR="2AED0ABE" w:rsidRPr="00697DEA">
              <w:rPr>
                <w:rFonts w:asciiTheme="minorHAnsi" w:eastAsiaTheme="minorEastAsia" w:hAnsiTheme="minorHAnsi" w:cstheme="minorHAnsi"/>
                <w:color w:val="auto"/>
                <w:sz w:val="22"/>
                <w:szCs w:val="22"/>
              </w:rPr>
              <w:t xml:space="preserve"> </w:t>
            </w:r>
            <w:r w:rsidR="00397936" w:rsidRPr="00697DEA">
              <w:rPr>
                <w:rFonts w:asciiTheme="minorHAnsi" w:eastAsiaTheme="minorEastAsia" w:hAnsiTheme="minorHAnsi" w:cstheme="minorHAnsi"/>
                <w:color w:val="auto"/>
                <w:sz w:val="22"/>
                <w:szCs w:val="22"/>
              </w:rPr>
              <w:t>us</w:t>
            </w:r>
            <w:r w:rsidR="00E778AC" w:rsidRPr="00697DEA">
              <w:rPr>
                <w:rFonts w:asciiTheme="minorHAnsi" w:eastAsiaTheme="minorEastAsia" w:hAnsiTheme="minorHAnsi" w:cstheme="minorHAnsi"/>
                <w:color w:val="auto"/>
                <w:sz w:val="22"/>
                <w:szCs w:val="22"/>
              </w:rPr>
              <w:t xml:space="preserve">e </w:t>
            </w:r>
            <w:r w:rsidR="00A42A8B">
              <w:rPr>
                <w:rFonts w:asciiTheme="minorHAnsi" w:eastAsiaTheme="minorEastAsia" w:hAnsiTheme="minorHAnsi" w:cstheme="minorHAnsi"/>
                <w:color w:val="auto"/>
                <w:sz w:val="22"/>
                <w:szCs w:val="22"/>
              </w:rPr>
              <w:t>appropriate</w:t>
            </w:r>
            <w:r w:rsidR="00397936" w:rsidRPr="00697DEA">
              <w:rPr>
                <w:rFonts w:asciiTheme="minorHAnsi" w:eastAsiaTheme="minorEastAsia" w:hAnsiTheme="minorHAnsi" w:cstheme="minorHAnsi"/>
                <w:color w:val="auto"/>
                <w:sz w:val="22"/>
                <w:szCs w:val="22"/>
              </w:rPr>
              <w:t xml:space="preserve"> </w:t>
            </w:r>
            <w:r w:rsidR="00A42A8B">
              <w:rPr>
                <w:rFonts w:asciiTheme="minorHAnsi" w:eastAsiaTheme="minorEastAsia" w:hAnsiTheme="minorHAnsi" w:cstheme="minorHAnsi"/>
                <w:color w:val="auto"/>
                <w:sz w:val="22"/>
                <w:szCs w:val="22"/>
              </w:rPr>
              <w:t xml:space="preserve">experimental </w:t>
            </w:r>
            <w:r w:rsidR="00397936" w:rsidRPr="00697DEA">
              <w:rPr>
                <w:rFonts w:asciiTheme="minorHAnsi" w:eastAsiaTheme="minorEastAsia" w:hAnsiTheme="minorHAnsi" w:cstheme="minorHAnsi"/>
                <w:color w:val="auto"/>
                <w:sz w:val="22"/>
                <w:szCs w:val="22"/>
              </w:rPr>
              <w:t>methodologies and techniques</w:t>
            </w:r>
            <w:r w:rsidR="00895B60" w:rsidRPr="00697DEA">
              <w:rPr>
                <w:rFonts w:asciiTheme="minorHAnsi" w:eastAsiaTheme="minorEastAsia" w:hAnsiTheme="minorHAnsi" w:cstheme="minorHAnsi"/>
                <w:color w:val="auto"/>
                <w:sz w:val="22"/>
                <w:szCs w:val="22"/>
              </w:rPr>
              <w:t>, including optimisation and refinement of methodologies</w:t>
            </w:r>
            <w:r w:rsidR="008866AF" w:rsidRPr="00697DEA">
              <w:rPr>
                <w:rFonts w:asciiTheme="minorHAnsi" w:eastAsiaTheme="minorEastAsia" w:hAnsiTheme="minorHAnsi" w:cstheme="minorHAnsi"/>
                <w:color w:val="auto"/>
                <w:sz w:val="22"/>
                <w:szCs w:val="22"/>
              </w:rPr>
              <w:t xml:space="preserve"> where necessary</w:t>
            </w:r>
            <w:r w:rsidR="00895B60" w:rsidRPr="00697DEA">
              <w:rPr>
                <w:rFonts w:asciiTheme="minorHAnsi" w:eastAsiaTheme="minorEastAsia" w:hAnsiTheme="minorHAnsi" w:cstheme="minorHAnsi"/>
                <w:color w:val="auto"/>
                <w:sz w:val="22"/>
                <w:szCs w:val="22"/>
              </w:rPr>
              <w:t>,</w:t>
            </w:r>
            <w:r w:rsidR="5043356A" w:rsidRPr="00697DEA">
              <w:rPr>
                <w:rFonts w:asciiTheme="minorHAnsi" w:eastAsiaTheme="minorEastAsia" w:hAnsiTheme="minorHAnsi" w:cstheme="minorHAnsi"/>
                <w:color w:val="auto"/>
                <w:sz w:val="22"/>
                <w:szCs w:val="22"/>
              </w:rPr>
              <w:t xml:space="preserve"> in agreement with the academic leads of the project</w:t>
            </w:r>
            <w:r w:rsidR="00397936" w:rsidRPr="00697DEA">
              <w:rPr>
                <w:rFonts w:asciiTheme="minorHAnsi" w:eastAsiaTheme="minorEastAsia" w:hAnsiTheme="minorHAnsi" w:cstheme="minorHAnsi"/>
                <w:color w:val="auto"/>
                <w:sz w:val="22"/>
                <w:szCs w:val="22"/>
              </w:rPr>
              <w:t xml:space="preserve">. </w:t>
            </w:r>
          </w:p>
          <w:p w14:paraId="0E39A601" w14:textId="03A7A24D" w:rsidR="008F7A24" w:rsidRPr="005853C3" w:rsidRDefault="008F7A24">
            <w:pPr>
              <w:pStyle w:val="Default"/>
              <w:numPr>
                <w:ilvl w:val="0"/>
                <w:numId w:val="5"/>
              </w:numPr>
              <w:rPr>
                <w:rFonts w:asciiTheme="minorHAnsi" w:eastAsiaTheme="minorEastAsia" w:hAnsiTheme="minorHAnsi" w:cstheme="minorHAnsi"/>
                <w:i/>
                <w:iCs/>
                <w:color w:val="auto"/>
                <w:sz w:val="22"/>
                <w:szCs w:val="22"/>
              </w:rPr>
            </w:pPr>
            <w:r>
              <w:rPr>
                <w:rFonts w:asciiTheme="minorHAnsi" w:eastAsiaTheme="minorEastAsia" w:hAnsiTheme="minorHAnsi" w:cstheme="minorHAnsi"/>
                <w:color w:val="auto"/>
                <w:sz w:val="22"/>
                <w:szCs w:val="22"/>
              </w:rPr>
              <w:t>Contribute to bioinformatic analysis of RNAseq datasets.</w:t>
            </w:r>
          </w:p>
          <w:p w14:paraId="130BF7FC" w14:textId="4169C068" w:rsidR="00716FB8" w:rsidRPr="00697DEA" w:rsidRDefault="00075436">
            <w:pPr>
              <w:pStyle w:val="Default"/>
              <w:numPr>
                <w:ilvl w:val="0"/>
                <w:numId w:val="5"/>
              </w:numPr>
              <w:rPr>
                <w:rFonts w:asciiTheme="minorHAnsi" w:eastAsiaTheme="minorEastAsia" w:hAnsiTheme="minorHAnsi" w:cstheme="minorHAnsi"/>
                <w:i/>
                <w:iCs/>
                <w:color w:val="auto"/>
                <w:sz w:val="22"/>
                <w:szCs w:val="22"/>
              </w:rPr>
            </w:pPr>
            <w:r w:rsidRPr="00697DEA">
              <w:rPr>
                <w:rFonts w:ascii="Arial" w:hAnsi="Arial" w:cs="Arial"/>
                <w:sz w:val="22"/>
                <w:szCs w:val="22"/>
              </w:rPr>
              <w:t xml:space="preserve">Analyse data, evaluate and criticise texts and bring new insights to </w:t>
            </w:r>
            <w:r w:rsidR="00300197">
              <w:rPr>
                <w:rFonts w:ascii="Arial" w:hAnsi="Arial" w:cs="Arial"/>
                <w:sz w:val="22"/>
                <w:szCs w:val="22"/>
              </w:rPr>
              <w:t xml:space="preserve">the </w:t>
            </w:r>
            <w:r w:rsidRPr="00697DEA">
              <w:rPr>
                <w:rFonts w:ascii="Arial" w:hAnsi="Arial" w:cs="Arial"/>
                <w:sz w:val="22"/>
                <w:szCs w:val="22"/>
              </w:rPr>
              <w:t xml:space="preserve">research </w:t>
            </w:r>
            <w:r w:rsidR="00300197">
              <w:rPr>
                <w:rFonts w:ascii="Arial" w:hAnsi="Arial" w:cs="Arial"/>
                <w:sz w:val="22"/>
                <w:szCs w:val="22"/>
              </w:rPr>
              <w:t>project</w:t>
            </w:r>
            <w:r w:rsidR="00DB4912">
              <w:rPr>
                <w:rFonts w:ascii="Arial" w:hAnsi="Arial" w:cs="Arial"/>
                <w:sz w:val="22"/>
                <w:szCs w:val="22"/>
              </w:rPr>
              <w:t>.</w:t>
            </w:r>
          </w:p>
          <w:p w14:paraId="560EEFC9" w14:textId="1C246AA6" w:rsidR="006E567B" w:rsidRPr="00697DEA" w:rsidRDefault="000A5095">
            <w:pPr>
              <w:pStyle w:val="Default"/>
              <w:numPr>
                <w:ilvl w:val="0"/>
                <w:numId w:val="5"/>
              </w:numPr>
              <w:rPr>
                <w:rFonts w:asciiTheme="minorHAnsi" w:eastAsiaTheme="minorEastAsia" w:hAnsiTheme="minorHAnsi" w:cstheme="minorHAnsi"/>
                <w:i/>
                <w:iCs/>
                <w:color w:val="auto"/>
                <w:sz w:val="22"/>
                <w:szCs w:val="22"/>
              </w:rPr>
            </w:pPr>
            <w:r w:rsidRPr="00697DEA">
              <w:rPr>
                <w:rFonts w:asciiTheme="minorHAnsi" w:eastAsiaTheme="minorEastAsia" w:hAnsiTheme="minorHAnsi" w:cstheme="minorHAnsi"/>
                <w:color w:val="auto"/>
                <w:sz w:val="22"/>
                <w:szCs w:val="22"/>
              </w:rPr>
              <w:t>R</w:t>
            </w:r>
            <w:r w:rsidR="00397936" w:rsidRPr="00697DEA">
              <w:rPr>
                <w:rFonts w:asciiTheme="minorHAnsi" w:eastAsiaTheme="minorEastAsia" w:hAnsiTheme="minorHAnsi" w:cstheme="minorHAnsi"/>
                <w:color w:val="auto"/>
                <w:sz w:val="22"/>
                <w:szCs w:val="22"/>
              </w:rPr>
              <w:t>esolve problems in meeting research objectives and deadlines</w:t>
            </w:r>
            <w:r w:rsidR="2E7805D0" w:rsidRPr="00697DEA">
              <w:rPr>
                <w:rFonts w:asciiTheme="minorHAnsi" w:eastAsiaTheme="minorEastAsia" w:hAnsiTheme="minorHAnsi" w:cstheme="minorHAnsi"/>
                <w:color w:val="auto"/>
                <w:sz w:val="22"/>
                <w:szCs w:val="22"/>
              </w:rPr>
              <w:t>, both independently and</w:t>
            </w:r>
            <w:r w:rsidR="004722DF" w:rsidRPr="00697DEA">
              <w:rPr>
                <w:rFonts w:asciiTheme="minorHAnsi" w:eastAsiaTheme="minorEastAsia" w:hAnsiTheme="minorHAnsi" w:cstheme="minorHAnsi"/>
                <w:color w:val="auto"/>
                <w:sz w:val="22"/>
                <w:szCs w:val="22"/>
              </w:rPr>
              <w:t xml:space="preserve"> </w:t>
            </w:r>
            <w:r w:rsidR="00397936" w:rsidRPr="00697DEA">
              <w:rPr>
                <w:rFonts w:asciiTheme="minorHAnsi" w:eastAsiaTheme="minorEastAsia" w:hAnsiTheme="minorHAnsi" w:cstheme="minorHAnsi"/>
                <w:color w:val="auto"/>
                <w:sz w:val="22"/>
                <w:szCs w:val="22"/>
              </w:rPr>
              <w:t>in collaboration with others.</w:t>
            </w:r>
          </w:p>
          <w:p w14:paraId="439FD7ED" w14:textId="0889B8BF" w:rsidR="00CA491D" w:rsidRDefault="00CA491D" w:rsidP="008622DA">
            <w:pPr>
              <w:pStyle w:val="ListParagraph"/>
              <w:numPr>
                <w:ilvl w:val="0"/>
                <w:numId w:val="5"/>
              </w:numPr>
              <w:rPr>
                <w:rFonts w:asciiTheme="minorHAnsi" w:hAnsiTheme="minorHAnsi" w:cstheme="minorHAnsi"/>
                <w:sz w:val="22"/>
                <w:szCs w:val="22"/>
                <w:lang w:val="en-GB"/>
              </w:rPr>
            </w:pPr>
            <w:r w:rsidRPr="00697DEA">
              <w:rPr>
                <w:rFonts w:asciiTheme="minorHAnsi" w:hAnsiTheme="minorHAnsi" w:cstheme="minorHAnsi"/>
                <w:sz w:val="22"/>
                <w:szCs w:val="22"/>
                <w:lang w:val="en-GB"/>
              </w:rPr>
              <w:t>Store and handle data appropriately</w:t>
            </w:r>
            <w:r w:rsidR="001423CC" w:rsidRPr="00697DEA">
              <w:rPr>
                <w:rFonts w:asciiTheme="minorHAnsi" w:hAnsiTheme="minorHAnsi" w:cstheme="minorHAnsi"/>
                <w:sz w:val="22"/>
                <w:szCs w:val="22"/>
                <w:lang w:val="en-GB"/>
              </w:rPr>
              <w:t xml:space="preserve"> according to the data management plan associated with the research project.</w:t>
            </w:r>
          </w:p>
          <w:p w14:paraId="0120DEDD" w14:textId="385B14C0" w:rsidR="004521A2" w:rsidRPr="00697DEA" w:rsidRDefault="004521A2" w:rsidP="008622DA">
            <w:pPr>
              <w:pStyle w:val="ListParagraph"/>
              <w:numPr>
                <w:ilvl w:val="0"/>
                <w:numId w:val="5"/>
              </w:numPr>
              <w:rPr>
                <w:rFonts w:asciiTheme="minorHAnsi" w:hAnsiTheme="minorHAnsi" w:cstheme="minorHAnsi"/>
                <w:sz w:val="22"/>
                <w:szCs w:val="22"/>
                <w:lang w:val="en-GB"/>
              </w:rPr>
            </w:pPr>
            <w:r>
              <w:rPr>
                <w:rFonts w:asciiTheme="minorHAnsi" w:hAnsiTheme="minorHAnsi" w:cstheme="minorHAnsi"/>
                <w:sz w:val="22"/>
                <w:szCs w:val="22"/>
                <w:lang w:val="en-GB"/>
              </w:rPr>
              <w:t>Demonstrate integrity in all aspects of research.</w:t>
            </w:r>
          </w:p>
          <w:p w14:paraId="17F4AF0F" w14:textId="21294AC6" w:rsidR="006E567B" w:rsidRPr="00C077D3" w:rsidRDefault="006E567B" w:rsidP="00D14484">
            <w:pPr>
              <w:pStyle w:val="Default"/>
              <w:rPr>
                <w:rFonts w:asciiTheme="minorHAnsi" w:eastAsiaTheme="minorEastAsia" w:hAnsiTheme="minorHAnsi" w:cstheme="minorHAnsi"/>
                <w:i/>
                <w:iCs/>
                <w:color w:val="auto"/>
                <w:sz w:val="22"/>
                <w:szCs w:val="22"/>
              </w:rPr>
            </w:pPr>
          </w:p>
        </w:tc>
        <w:tc>
          <w:tcPr>
            <w:tcW w:w="1045" w:type="dxa"/>
            <w:tcBorders>
              <w:top w:val="single" w:sz="8" w:space="0" w:color="auto"/>
              <w:left w:val="single" w:sz="8" w:space="0" w:color="auto"/>
              <w:bottom w:val="single" w:sz="8" w:space="0" w:color="auto"/>
              <w:right w:val="single" w:sz="8" w:space="0" w:color="auto"/>
            </w:tcBorders>
            <w:vAlign w:val="center"/>
          </w:tcPr>
          <w:p w14:paraId="2DF45A19" w14:textId="25B248FC" w:rsidR="00A65581" w:rsidRPr="00C077D3" w:rsidRDefault="00A972AD" w:rsidP="3677AABC">
            <w:pPr>
              <w:jc w:val="center"/>
              <w:rPr>
                <w:rFonts w:asciiTheme="minorHAnsi" w:eastAsiaTheme="minorEastAsia" w:hAnsiTheme="minorHAnsi" w:cstheme="minorHAnsi"/>
              </w:rPr>
            </w:pPr>
            <w:r w:rsidRPr="00C077D3">
              <w:rPr>
                <w:rFonts w:asciiTheme="minorHAnsi" w:eastAsiaTheme="minorEastAsia" w:hAnsiTheme="minorHAnsi" w:cstheme="minorHAnsi"/>
              </w:rPr>
              <w:t>7</w:t>
            </w:r>
            <w:r w:rsidR="00123DC0" w:rsidRPr="00C077D3">
              <w:rPr>
                <w:rFonts w:asciiTheme="minorHAnsi" w:eastAsiaTheme="minorEastAsia" w:hAnsiTheme="minorHAnsi" w:cstheme="minorHAnsi"/>
              </w:rPr>
              <w:t>0</w:t>
            </w:r>
            <w:r w:rsidR="00DC71E5" w:rsidRPr="00C077D3">
              <w:rPr>
                <w:rFonts w:asciiTheme="minorHAnsi" w:eastAsiaTheme="minorEastAsia" w:hAnsiTheme="minorHAnsi" w:cstheme="minorHAnsi"/>
              </w:rPr>
              <w:t xml:space="preserve"> % </w:t>
            </w:r>
          </w:p>
        </w:tc>
      </w:tr>
      <w:tr w:rsidR="00B53A5E" w:rsidRPr="00C077D3" w14:paraId="322B7F63" w14:textId="77777777" w:rsidTr="2879BC40">
        <w:trPr>
          <w:trHeight w:val="22"/>
        </w:trPr>
        <w:tc>
          <w:tcPr>
            <w:tcW w:w="1421" w:type="dxa"/>
            <w:tcBorders>
              <w:top w:val="single" w:sz="8" w:space="0" w:color="auto"/>
              <w:left w:val="single" w:sz="8" w:space="0" w:color="auto"/>
              <w:bottom w:val="single" w:sz="8" w:space="0" w:color="auto"/>
              <w:right w:val="single" w:sz="8" w:space="0" w:color="auto"/>
            </w:tcBorders>
            <w:vAlign w:val="center"/>
          </w:tcPr>
          <w:p w14:paraId="400D02EA" w14:textId="2A9E56E3" w:rsidR="00A65581" w:rsidRPr="00C077D3" w:rsidRDefault="00A65581" w:rsidP="00AB7024">
            <w:pPr>
              <w:jc w:val="center"/>
              <w:rPr>
                <w:rFonts w:asciiTheme="minorHAnsi" w:eastAsiaTheme="minorEastAsia" w:hAnsiTheme="minorHAnsi" w:cstheme="minorHAnsi"/>
              </w:rPr>
            </w:pPr>
            <w:r w:rsidRPr="00C077D3">
              <w:rPr>
                <w:rFonts w:asciiTheme="minorHAnsi" w:eastAsiaTheme="minorEastAsia" w:hAnsiTheme="minorHAnsi" w:cstheme="minorHAnsi"/>
              </w:rPr>
              <w:t>2</w:t>
            </w:r>
          </w:p>
        </w:tc>
        <w:tc>
          <w:tcPr>
            <w:tcW w:w="7430" w:type="dxa"/>
            <w:gridSpan w:val="4"/>
            <w:tcBorders>
              <w:top w:val="single" w:sz="8" w:space="0" w:color="auto"/>
              <w:left w:val="single" w:sz="8" w:space="0" w:color="auto"/>
              <w:bottom w:val="single" w:sz="8" w:space="0" w:color="auto"/>
              <w:right w:val="single" w:sz="8" w:space="0" w:color="auto"/>
            </w:tcBorders>
          </w:tcPr>
          <w:p w14:paraId="624851B0" w14:textId="30B8A03B" w:rsidR="00397936" w:rsidRPr="00C077D3" w:rsidRDefault="00397936" w:rsidP="00397936">
            <w:pPr>
              <w:pStyle w:val="Default"/>
              <w:rPr>
                <w:rFonts w:asciiTheme="minorHAnsi" w:eastAsiaTheme="minorEastAsia" w:hAnsiTheme="minorHAnsi" w:cstheme="minorHAnsi"/>
                <w:b/>
                <w:color w:val="auto"/>
                <w:sz w:val="22"/>
                <w:szCs w:val="22"/>
              </w:rPr>
            </w:pPr>
            <w:r w:rsidRPr="00C077D3">
              <w:rPr>
                <w:rFonts w:asciiTheme="minorHAnsi" w:eastAsiaTheme="minorEastAsia" w:hAnsiTheme="minorHAnsi" w:cstheme="minorHAnsi"/>
                <w:b/>
                <w:color w:val="auto"/>
                <w:sz w:val="22"/>
                <w:szCs w:val="22"/>
              </w:rPr>
              <w:t>Engagement</w:t>
            </w:r>
            <w:r w:rsidR="00AC2CCE">
              <w:rPr>
                <w:rFonts w:asciiTheme="minorHAnsi" w:eastAsiaTheme="minorEastAsia" w:hAnsiTheme="minorHAnsi" w:cstheme="minorHAnsi"/>
                <w:b/>
                <w:color w:val="auto"/>
                <w:sz w:val="22"/>
                <w:szCs w:val="22"/>
              </w:rPr>
              <w:t xml:space="preserve"> and</w:t>
            </w:r>
            <w:r w:rsidRPr="00C077D3">
              <w:rPr>
                <w:rFonts w:asciiTheme="minorHAnsi" w:eastAsiaTheme="minorEastAsia" w:hAnsiTheme="minorHAnsi" w:cstheme="minorHAnsi"/>
                <w:b/>
                <w:color w:val="auto"/>
                <w:sz w:val="22"/>
                <w:szCs w:val="22"/>
              </w:rPr>
              <w:t xml:space="preserve"> Communication Responsibilities</w:t>
            </w:r>
            <w:r w:rsidR="00D3421E" w:rsidRPr="00C077D3">
              <w:rPr>
                <w:rFonts w:asciiTheme="minorHAnsi" w:eastAsiaTheme="minorEastAsia" w:hAnsiTheme="minorHAnsi" w:cstheme="minorHAnsi"/>
                <w:b/>
                <w:color w:val="auto"/>
                <w:sz w:val="22"/>
                <w:szCs w:val="22"/>
              </w:rPr>
              <w:t>:</w:t>
            </w:r>
          </w:p>
          <w:p w14:paraId="12A0460D" w14:textId="7622B223" w:rsidR="00F400DC" w:rsidRPr="00AD3920" w:rsidRDefault="00795507">
            <w:pPr>
              <w:pStyle w:val="Default"/>
              <w:numPr>
                <w:ilvl w:val="0"/>
                <w:numId w:val="4"/>
              </w:numPr>
              <w:rPr>
                <w:rFonts w:asciiTheme="minorHAnsi" w:hAnsiTheme="minorHAnsi" w:cstheme="minorHAnsi"/>
                <w:sz w:val="22"/>
                <w:szCs w:val="22"/>
              </w:rPr>
            </w:pPr>
            <w:r>
              <w:rPr>
                <w:rFonts w:ascii="Arial" w:hAnsi="Arial" w:cs="Arial"/>
                <w:sz w:val="22"/>
                <w:szCs w:val="22"/>
              </w:rPr>
              <w:t>Contribute to preparation of</w:t>
            </w:r>
            <w:r w:rsidR="003B4A64" w:rsidRPr="00697DEA">
              <w:rPr>
                <w:rFonts w:ascii="Arial" w:hAnsi="Arial" w:cs="Arial"/>
                <w:sz w:val="22"/>
                <w:szCs w:val="22"/>
              </w:rPr>
              <w:t xml:space="preserve"> research work for publication</w:t>
            </w:r>
            <w:r>
              <w:rPr>
                <w:rFonts w:ascii="Arial" w:hAnsi="Arial" w:cs="Arial"/>
                <w:sz w:val="22"/>
                <w:szCs w:val="22"/>
              </w:rPr>
              <w:t>,</w:t>
            </w:r>
            <w:r w:rsidR="003B4A64" w:rsidRPr="00697DEA">
              <w:rPr>
                <w:rFonts w:ascii="Arial" w:hAnsi="Arial" w:cs="Arial"/>
                <w:sz w:val="22"/>
                <w:szCs w:val="22"/>
              </w:rPr>
              <w:t xml:space="preserve"> resulting in successful research outputs. </w:t>
            </w:r>
          </w:p>
          <w:p w14:paraId="0B760F33" w14:textId="0C6A1496" w:rsidR="00AD3920" w:rsidRPr="00697DEA" w:rsidRDefault="00AD3920">
            <w:pPr>
              <w:pStyle w:val="Default"/>
              <w:numPr>
                <w:ilvl w:val="0"/>
                <w:numId w:val="4"/>
              </w:numPr>
              <w:rPr>
                <w:rFonts w:asciiTheme="minorHAnsi" w:hAnsiTheme="minorHAnsi" w:cstheme="minorHAnsi"/>
                <w:sz w:val="22"/>
                <w:szCs w:val="22"/>
              </w:rPr>
            </w:pPr>
            <w:r>
              <w:rPr>
                <w:rFonts w:ascii="Arial" w:hAnsi="Arial" w:cs="Arial"/>
                <w:sz w:val="22"/>
                <w:szCs w:val="22"/>
              </w:rPr>
              <w:lastRenderedPageBreak/>
              <w:t>C</w:t>
            </w:r>
            <w:r w:rsidRPr="00697DEA">
              <w:rPr>
                <w:rFonts w:ascii="Arial" w:hAnsi="Arial" w:cs="Arial"/>
                <w:sz w:val="22"/>
                <w:szCs w:val="22"/>
              </w:rPr>
              <w:t>ontribute to the dissemination</w:t>
            </w:r>
            <w:r>
              <w:rPr>
                <w:rFonts w:ascii="Arial" w:hAnsi="Arial" w:cs="Arial"/>
                <w:sz w:val="22"/>
                <w:szCs w:val="22"/>
              </w:rPr>
              <w:t xml:space="preserve"> of research</w:t>
            </w:r>
            <w:r w:rsidRPr="00697DEA">
              <w:rPr>
                <w:rFonts w:ascii="Arial" w:hAnsi="Arial" w:cs="Arial"/>
                <w:sz w:val="22"/>
                <w:szCs w:val="22"/>
              </w:rPr>
              <w:t xml:space="preserve"> to </w:t>
            </w:r>
            <w:r>
              <w:rPr>
                <w:rFonts w:ascii="Arial" w:hAnsi="Arial" w:cs="Arial"/>
                <w:sz w:val="22"/>
                <w:szCs w:val="22"/>
              </w:rPr>
              <w:t>internal and external</w:t>
            </w:r>
            <w:r w:rsidRPr="00697DEA">
              <w:rPr>
                <w:rFonts w:ascii="Arial" w:hAnsi="Arial" w:cs="Arial"/>
                <w:sz w:val="22"/>
                <w:szCs w:val="22"/>
              </w:rPr>
              <w:t xml:space="preserve"> groups</w:t>
            </w:r>
            <w:r>
              <w:rPr>
                <w:rFonts w:ascii="Arial" w:hAnsi="Arial" w:cs="Arial"/>
                <w:sz w:val="22"/>
                <w:szCs w:val="22"/>
              </w:rPr>
              <w:t>,</w:t>
            </w:r>
            <w:r w:rsidRPr="00697DEA">
              <w:rPr>
                <w:rFonts w:ascii="Arial" w:hAnsi="Arial" w:cs="Arial"/>
                <w:sz w:val="22"/>
                <w:szCs w:val="22"/>
              </w:rPr>
              <w:t xml:space="preserve"> including </w:t>
            </w:r>
            <w:r>
              <w:rPr>
                <w:rFonts w:ascii="Arial" w:hAnsi="Arial" w:cs="Arial"/>
                <w:sz w:val="22"/>
                <w:szCs w:val="22"/>
              </w:rPr>
              <w:t xml:space="preserve">attending, participating in and presenting research at </w:t>
            </w:r>
            <w:r w:rsidRPr="00697DEA">
              <w:rPr>
                <w:rFonts w:ascii="Arial" w:hAnsi="Arial" w:cs="Arial"/>
                <w:sz w:val="22"/>
                <w:szCs w:val="22"/>
              </w:rPr>
              <w:t>conferences</w:t>
            </w:r>
            <w:r>
              <w:rPr>
                <w:rFonts w:ascii="Arial" w:hAnsi="Arial" w:cs="Arial"/>
                <w:sz w:val="22"/>
                <w:szCs w:val="22"/>
              </w:rPr>
              <w:t>.</w:t>
            </w:r>
          </w:p>
          <w:p w14:paraId="7B4799CD" w14:textId="35E7CBF4" w:rsidR="0099123F" w:rsidRPr="00697DEA" w:rsidRDefault="0099123F">
            <w:pPr>
              <w:pStyle w:val="Default"/>
              <w:numPr>
                <w:ilvl w:val="0"/>
                <w:numId w:val="4"/>
              </w:numPr>
              <w:rPr>
                <w:rFonts w:asciiTheme="minorHAnsi" w:hAnsiTheme="minorHAnsi" w:cstheme="minorHAnsi"/>
                <w:sz w:val="22"/>
                <w:szCs w:val="22"/>
              </w:rPr>
            </w:pPr>
            <w:r w:rsidRPr="00697DEA">
              <w:rPr>
                <w:rFonts w:asciiTheme="minorHAnsi" w:hAnsiTheme="minorHAnsi" w:cstheme="minorHAnsi"/>
                <w:sz w:val="22"/>
                <w:szCs w:val="22"/>
              </w:rPr>
              <w:t xml:space="preserve">Build relationships and work effectively with </w:t>
            </w:r>
            <w:r w:rsidR="006D489E" w:rsidRPr="00697DEA">
              <w:rPr>
                <w:rFonts w:asciiTheme="minorHAnsi" w:hAnsiTheme="minorHAnsi" w:cstheme="minorHAnsi"/>
                <w:sz w:val="22"/>
                <w:szCs w:val="22"/>
              </w:rPr>
              <w:t>collaborative team in Glasgow to progress research programme</w:t>
            </w:r>
            <w:r w:rsidR="00AC2CCE">
              <w:rPr>
                <w:rFonts w:asciiTheme="minorHAnsi" w:hAnsiTheme="minorHAnsi" w:cstheme="minorHAnsi"/>
                <w:sz w:val="22"/>
                <w:szCs w:val="22"/>
              </w:rPr>
              <w:t>.</w:t>
            </w:r>
          </w:p>
          <w:p w14:paraId="2433ED9E" w14:textId="31E214B9" w:rsidR="006D489E" w:rsidRDefault="00272AE2">
            <w:pPr>
              <w:pStyle w:val="Default"/>
              <w:numPr>
                <w:ilvl w:val="0"/>
                <w:numId w:val="4"/>
              </w:numPr>
              <w:rPr>
                <w:rFonts w:asciiTheme="minorHAnsi" w:hAnsiTheme="minorHAnsi" w:cstheme="minorHAnsi"/>
                <w:sz w:val="22"/>
                <w:szCs w:val="22"/>
              </w:rPr>
            </w:pPr>
            <w:r>
              <w:rPr>
                <w:rFonts w:ascii="Arial" w:hAnsi="Arial" w:cs="Arial"/>
                <w:sz w:val="22"/>
                <w:szCs w:val="22"/>
              </w:rPr>
              <w:t>Develop</w:t>
            </w:r>
            <w:r w:rsidR="0099123F" w:rsidRPr="00697DEA">
              <w:rPr>
                <w:rFonts w:ascii="Arial" w:hAnsi="Arial" w:cs="Arial"/>
                <w:sz w:val="22"/>
                <w:szCs w:val="22"/>
              </w:rPr>
              <w:t xml:space="preserve"> relationships with both internal and external contacts </w:t>
            </w:r>
            <w:proofErr w:type="gramStart"/>
            <w:r w:rsidR="0099123F" w:rsidRPr="00697DEA">
              <w:rPr>
                <w:rFonts w:ascii="Arial" w:hAnsi="Arial" w:cs="Arial"/>
                <w:sz w:val="22"/>
                <w:szCs w:val="22"/>
              </w:rPr>
              <w:t>in order to</w:t>
            </w:r>
            <w:proofErr w:type="gramEnd"/>
            <w:r w:rsidR="0099123F" w:rsidRPr="00697DEA">
              <w:rPr>
                <w:rFonts w:ascii="Arial" w:hAnsi="Arial" w:cs="Arial"/>
                <w:sz w:val="22"/>
                <w:szCs w:val="22"/>
              </w:rPr>
              <w:t xml:space="preserve"> exchange information</w:t>
            </w:r>
            <w:r w:rsidR="00DD2F7B">
              <w:rPr>
                <w:rFonts w:ascii="Arial" w:hAnsi="Arial" w:cs="Arial"/>
                <w:sz w:val="22"/>
                <w:szCs w:val="22"/>
              </w:rPr>
              <w:t xml:space="preserve"> </w:t>
            </w:r>
            <w:r w:rsidR="0099123F" w:rsidRPr="00697DEA">
              <w:rPr>
                <w:rFonts w:ascii="Arial" w:hAnsi="Arial" w:cs="Arial"/>
                <w:sz w:val="22"/>
                <w:szCs w:val="22"/>
              </w:rPr>
              <w:t>and to identify potential opportunities for collaboration</w:t>
            </w:r>
            <w:r w:rsidR="00AF2BFC">
              <w:rPr>
                <w:rFonts w:ascii="Arial" w:hAnsi="Arial" w:cs="Arial"/>
                <w:sz w:val="22"/>
                <w:szCs w:val="22"/>
              </w:rPr>
              <w:t>.</w:t>
            </w:r>
            <w:r w:rsidR="0099123F" w:rsidRPr="00697DEA">
              <w:rPr>
                <w:rFonts w:asciiTheme="minorHAnsi" w:hAnsiTheme="minorHAnsi" w:cstheme="minorHAnsi"/>
                <w:sz w:val="22"/>
                <w:szCs w:val="22"/>
              </w:rPr>
              <w:t xml:space="preserve"> </w:t>
            </w:r>
          </w:p>
          <w:p w14:paraId="7B2DB644" w14:textId="4A51673F" w:rsidR="00272AE2" w:rsidRPr="00272AE2" w:rsidRDefault="00272AE2" w:rsidP="00272AE2">
            <w:pPr>
              <w:pStyle w:val="Default"/>
              <w:numPr>
                <w:ilvl w:val="0"/>
                <w:numId w:val="4"/>
              </w:numPr>
              <w:rPr>
                <w:rFonts w:asciiTheme="minorHAnsi" w:hAnsiTheme="minorHAnsi" w:cstheme="minorHAnsi"/>
                <w:sz w:val="22"/>
                <w:szCs w:val="22"/>
              </w:rPr>
            </w:pPr>
            <w:r>
              <w:rPr>
                <w:rFonts w:ascii="Arial" w:hAnsi="Arial" w:cs="Arial"/>
                <w:sz w:val="22"/>
                <w:szCs w:val="22"/>
              </w:rPr>
              <w:t>Assist</w:t>
            </w:r>
            <w:r w:rsidRPr="00697DEA">
              <w:rPr>
                <w:rFonts w:ascii="Arial" w:hAnsi="Arial" w:cs="Arial"/>
                <w:sz w:val="22"/>
                <w:szCs w:val="22"/>
              </w:rPr>
              <w:t xml:space="preserve"> in writing bids for research grant applications</w:t>
            </w:r>
            <w:r>
              <w:rPr>
                <w:rFonts w:ascii="Arial" w:hAnsi="Arial" w:cs="Arial"/>
                <w:sz w:val="22"/>
                <w:szCs w:val="22"/>
              </w:rPr>
              <w:t xml:space="preserve"> where relevant</w:t>
            </w:r>
            <w:r w:rsidRPr="00697DEA">
              <w:rPr>
                <w:rFonts w:ascii="Arial" w:hAnsi="Arial" w:cs="Arial"/>
                <w:sz w:val="22"/>
                <w:szCs w:val="22"/>
              </w:rPr>
              <w:t>.</w:t>
            </w:r>
          </w:p>
          <w:p w14:paraId="5861B4AE" w14:textId="4E98D2E3" w:rsidR="00AF2BFC" w:rsidRPr="00AF2BFC" w:rsidRDefault="00AF2BFC" w:rsidP="00AF2BFC">
            <w:pPr>
              <w:pStyle w:val="Default"/>
              <w:numPr>
                <w:ilvl w:val="0"/>
                <w:numId w:val="4"/>
              </w:numPr>
              <w:rPr>
                <w:rFonts w:asciiTheme="minorHAnsi" w:hAnsiTheme="minorHAnsi" w:cstheme="minorHAnsi"/>
                <w:sz w:val="22"/>
                <w:szCs w:val="22"/>
              </w:rPr>
            </w:pPr>
            <w:r w:rsidRPr="00697DEA">
              <w:rPr>
                <w:rFonts w:ascii="Arial" w:hAnsi="Arial" w:cs="Arial"/>
                <w:sz w:val="22"/>
                <w:szCs w:val="22"/>
              </w:rPr>
              <w:t>Contribute to peer review activities where relevant</w:t>
            </w:r>
            <w:r>
              <w:rPr>
                <w:rFonts w:ascii="Arial" w:hAnsi="Arial" w:cs="Arial"/>
                <w:sz w:val="22"/>
                <w:szCs w:val="22"/>
              </w:rPr>
              <w:t>.</w:t>
            </w:r>
          </w:p>
          <w:p w14:paraId="2102725A" w14:textId="4276A91E" w:rsidR="00D3421E" w:rsidRPr="00C077D3" w:rsidRDefault="00D861B1">
            <w:pPr>
              <w:pStyle w:val="Default"/>
              <w:numPr>
                <w:ilvl w:val="0"/>
                <w:numId w:val="4"/>
              </w:numPr>
              <w:rPr>
                <w:rFonts w:asciiTheme="minorHAnsi" w:hAnsiTheme="minorHAnsi" w:cstheme="minorHAnsi"/>
                <w:sz w:val="22"/>
                <w:szCs w:val="22"/>
              </w:rPr>
            </w:pPr>
            <w:r w:rsidRPr="00697DEA">
              <w:rPr>
                <w:rFonts w:asciiTheme="minorHAnsi" w:hAnsiTheme="minorHAnsi" w:cstheme="minorHAnsi"/>
                <w:sz w:val="22"/>
                <w:szCs w:val="22"/>
              </w:rPr>
              <w:t>Engage in scientific outreach activities</w:t>
            </w:r>
            <w:r w:rsidR="4E19D29A" w:rsidRPr="00697DEA">
              <w:rPr>
                <w:rFonts w:asciiTheme="minorHAnsi" w:hAnsiTheme="minorHAnsi" w:cstheme="minorHAnsi"/>
                <w:sz w:val="22"/>
                <w:szCs w:val="22"/>
              </w:rPr>
              <w:t>.</w:t>
            </w:r>
          </w:p>
        </w:tc>
        <w:tc>
          <w:tcPr>
            <w:tcW w:w="1045" w:type="dxa"/>
            <w:tcBorders>
              <w:top w:val="single" w:sz="8" w:space="0" w:color="auto"/>
              <w:left w:val="single" w:sz="8" w:space="0" w:color="auto"/>
              <w:bottom w:val="single" w:sz="8" w:space="0" w:color="auto"/>
              <w:right w:val="single" w:sz="8" w:space="0" w:color="auto"/>
            </w:tcBorders>
            <w:vAlign w:val="center"/>
          </w:tcPr>
          <w:p w14:paraId="1DCF3B88" w14:textId="2C82248D" w:rsidR="00A65581" w:rsidRPr="00C077D3" w:rsidRDefault="00A972AD" w:rsidP="3677AABC">
            <w:pPr>
              <w:jc w:val="center"/>
              <w:rPr>
                <w:rFonts w:asciiTheme="minorHAnsi" w:eastAsiaTheme="minorEastAsia" w:hAnsiTheme="minorHAnsi" w:cstheme="minorHAnsi"/>
              </w:rPr>
            </w:pPr>
            <w:r w:rsidRPr="00C077D3">
              <w:rPr>
                <w:rFonts w:asciiTheme="minorHAnsi" w:eastAsiaTheme="minorEastAsia" w:hAnsiTheme="minorHAnsi" w:cstheme="minorHAnsi"/>
              </w:rPr>
              <w:lastRenderedPageBreak/>
              <w:t>2</w:t>
            </w:r>
            <w:r w:rsidR="00991339" w:rsidRPr="00C077D3">
              <w:rPr>
                <w:rFonts w:asciiTheme="minorHAnsi" w:eastAsiaTheme="minorEastAsia" w:hAnsiTheme="minorHAnsi" w:cstheme="minorHAnsi"/>
              </w:rPr>
              <w:t>0</w:t>
            </w:r>
            <w:r w:rsidR="00961624" w:rsidRPr="00C077D3">
              <w:rPr>
                <w:rFonts w:asciiTheme="minorHAnsi" w:eastAsiaTheme="minorEastAsia" w:hAnsiTheme="minorHAnsi" w:cstheme="minorHAnsi"/>
              </w:rPr>
              <w:t xml:space="preserve"> %</w:t>
            </w:r>
          </w:p>
        </w:tc>
      </w:tr>
      <w:tr w:rsidR="00D3421E" w:rsidRPr="00C077D3" w14:paraId="522356D8" w14:textId="77777777" w:rsidTr="2879BC40">
        <w:tc>
          <w:tcPr>
            <w:tcW w:w="1421" w:type="dxa"/>
            <w:tcBorders>
              <w:top w:val="single" w:sz="8" w:space="0" w:color="auto"/>
              <w:left w:val="single" w:sz="8" w:space="0" w:color="auto"/>
              <w:bottom w:val="single" w:sz="8" w:space="0" w:color="auto"/>
              <w:right w:val="single" w:sz="8" w:space="0" w:color="auto"/>
            </w:tcBorders>
            <w:vAlign w:val="center"/>
          </w:tcPr>
          <w:p w14:paraId="7C63FE89" w14:textId="357BAB2F" w:rsidR="00D3421E" w:rsidRPr="00C077D3" w:rsidRDefault="00D3421E" w:rsidP="00D3421E">
            <w:pPr>
              <w:jc w:val="center"/>
              <w:rPr>
                <w:rFonts w:asciiTheme="minorHAnsi" w:eastAsiaTheme="minorEastAsia" w:hAnsiTheme="minorHAnsi" w:cstheme="minorHAnsi"/>
              </w:rPr>
            </w:pPr>
            <w:r w:rsidRPr="00C077D3">
              <w:rPr>
                <w:rFonts w:asciiTheme="minorHAnsi" w:eastAsiaTheme="minorEastAsia" w:hAnsiTheme="minorHAnsi" w:cstheme="minorHAnsi"/>
              </w:rPr>
              <w:t>3</w:t>
            </w:r>
          </w:p>
        </w:tc>
        <w:tc>
          <w:tcPr>
            <w:tcW w:w="7430" w:type="dxa"/>
            <w:gridSpan w:val="4"/>
            <w:tcBorders>
              <w:top w:val="single" w:sz="8" w:space="0" w:color="auto"/>
              <w:left w:val="single" w:sz="8" w:space="0" w:color="auto"/>
              <w:bottom w:val="single" w:sz="8" w:space="0" w:color="auto"/>
              <w:right w:val="single" w:sz="8" w:space="0" w:color="auto"/>
            </w:tcBorders>
          </w:tcPr>
          <w:p w14:paraId="70A1A065" w14:textId="3E6D0D7D" w:rsidR="00D3421E" w:rsidRPr="00C077D3" w:rsidRDefault="00D3421E" w:rsidP="5B1B45F1">
            <w:pPr>
              <w:pStyle w:val="Default"/>
              <w:rPr>
                <w:rFonts w:asciiTheme="minorHAnsi" w:hAnsiTheme="minorHAnsi" w:cstheme="minorHAnsi"/>
                <w:sz w:val="22"/>
                <w:szCs w:val="22"/>
              </w:rPr>
            </w:pPr>
            <w:r w:rsidRPr="00C077D3">
              <w:rPr>
                <w:rFonts w:asciiTheme="minorHAnsi" w:eastAsiaTheme="minorEastAsia" w:hAnsiTheme="minorHAnsi" w:cstheme="minorHAnsi"/>
                <w:b/>
                <w:color w:val="auto"/>
                <w:sz w:val="22"/>
                <w:szCs w:val="22"/>
              </w:rPr>
              <w:t>Teach</w:t>
            </w:r>
            <w:r w:rsidR="00BF140B" w:rsidRPr="00C077D3">
              <w:rPr>
                <w:rFonts w:asciiTheme="minorHAnsi" w:eastAsiaTheme="minorEastAsia" w:hAnsiTheme="minorHAnsi" w:cstheme="minorHAnsi"/>
                <w:b/>
                <w:color w:val="auto"/>
                <w:sz w:val="22"/>
                <w:szCs w:val="22"/>
              </w:rPr>
              <w:t xml:space="preserve">ing and </w:t>
            </w:r>
            <w:r w:rsidR="4E757003" w:rsidRPr="00C077D3">
              <w:rPr>
                <w:rFonts w:asciiTheme="minorHAnsi" w:eastAsiaTheme="minorEastAsia" w:hAnsiTheme="minorHAnsi" w:cstheme="minorHAnsi"/>
                <w:b/>
                <w:color w:val="auto"/>
                <w:sz w:val="22"/>
                <w:szCs w:val="22"/>
              </w:rPr>
              <w:t>supervis</w:t>
            </w:r>
            <w:r w:rsidR="00BF140B" w:rsidRPr="00C077D3">
              <w:rPr>
                <w:rFonts w:asciiTheme="minorHAnsi" w:eastAsiaTheme="minorEastAsia" w:hAnsiTheme="minorHAnsi" w:cstheme="minorHAnsi"/>
                <w:b/>
                <w:color w:val="auto"/>
                <w:sz w:val="22"/>
                <w:szCs w:val="22"/>
              </w:rPr>
              <w:t>ion</w:t>
            </w:r>
          </w:p>
          <w:p w14:paraId="16F35F19" w14:textId="77777777" w:rsidR="00D3421E" w:rsidRDefault="00D861B1" w:rsidP="00EE2703">
            <w:pPr>
              <w:pStyle w:val="Default"/>
              <w:numPr>
                <w:ilvl w:val="0"/>
                <w:numId w:val="7"/>
              </w:numPr>
              <w:rPr>
                <w:rFonts w:asciiTheme="minorHAnsi" w:hAnsiTheme="minorHAnsi" w:cstheme="minorHAnsi"/>
                <w:sz w:val="22"/>
                <w:szCs w:val="22"/>
              </w:rPr>
            </w:pPr>
            <w:r w:rsidRPr="00FF5EE2">
              <w:rPr>
                <w:rFonts w:asciiTheme="minorHAnsi" w:hAnsiTheme="minorHAnsi" w:cstheme="minorHAnsi"/>
                <w:sz w:val="22"/>
                <w:szCs w:val="22"/>
              </w:rPr>
              <w:t>C</w:t>
            </w:r>
            <w:r w:rsidR="005457B7" w:rsidRPr="00FF5EE2">
              <w:rPr>
                <w:rFonts w:asciiTheme="minorHAnsi" w:hAnsiTheme="minorHAnsi" w:cstheme="minorHAnsi"/>
                <w:sz w:val="22"/>
                <w:szCs w:val="22"/>
              </w:rPr>
              <w:t>ontribute</w:t>
            </w:r>
            <w:r w:rsidR="005457B7" w:rsidRPr="00C077D3">
              <w:rPr>
                <w:rFonts w:asciiTheme="minorHAnsi" w:hAnsiTheme="minorHAnsi" w:cstheme="minorHAnsi"/>
                <w:sz w:val="22"/>
                <w:szCs w:val="22"/>
              </w:rPr>
              <w:t xml:space="preserve"> to the training of staff and students in </w:t>
            </w:r>
            <w:r w:rsidR="00633DBB" w:rsidRPr="00C077D3">
              <w:rPr>
                <w:rFonts w:asciiTheme="minorHAnsi" w:hAnsiTheme="minorHAnsi" w:cstheme="minorHAnsi"/>
                <w:sz w:val="22"/>
                <w:szCs w:val="22"/>
              </w:rPr>
              <w:t>laboratory techniques, data handling, processing and integrity.</w:t>
            </w:r>
            <w:r w:rsidR="003729E0" w:rsidRPr="00C077D3">
              <w:rPr>
                <w:rFonts w:asciiTheme="minorHAnsi" w:hAnsiTheme="minorHAnsi" w:cstheme="minorHAnsi"/>
                <w:sz w:val="22"/>
                <w:szCs w:val="22"/>
              </w:rPr>
              <w:t xml:space="preserve"> </w:t>
            </w:r>
            <w:r w:rsidR="00093B4E" w:rsidRPr="00C077D3">
              <w:rPr>
                <w:rFonts w:asciiTheme="minorHAnsi" w:hAnsiTheme="minorHAnsi" w:cstheme="minorHAnsi"/>
                <w:sz w:val="22"/>
                <w:szCs w:val="22"/>
              </w:rPr>
              <w:t>Contributions to PhD supervision will be recognised formally through the Assistant Supervisor route.</w:t>
            </w:r>
          </w:p>
          <w:p w14:paraId="746B3FC7" w14:textId="77777777" w:rsidR="00EE2703" w:rsidRDefault="00EE2703" w:rsidP="00EE2703">
            <w:pPr>
              <w:pStyle w:val="ListParagraph"/>
              <w:numPr>
                <w:ilvl w:val="0"/>
                <w:numId w:val="7"/>
              </w:numPr>
              <w:rPr>
                <w:rFonts w:asciiTheme="minorHAnsi" w:hAnsiTheme="minorHAnsi" w:cstheme="minorHAnsi"/>
                <w:sz w:val="22"/>
                <w:szCs w:val="22"/>
                <w:lang w:val="en-GB"/>
              </w:rPr>
            </w:pPr>
            <w:r>
              <w:rPr>
                <w:rFonts w:asciiTheme="minorHAnsi" w:hAnsiTheme="minorHAnsi" w:cstheme="minorHAnsi"/>
                <w:sz w:val="22"/>
                <w:szCs w:val="22"/>
                <w:lang w:val="en-GB"/>
              </w:rPr>
              <w:t>Make an a</w:t>
            </w:r>
            <w:r w:rsidRPr="00C077D3">
              <w:rPr>
                <w:rFonts w:asciiTheme="minorHAnsi" w:hAnsiTheme="minorHAnsi" w:cstheme="minorHAnsi"/>
                <w:sz w:val="22"/>
                <w:szCs w:val="22"/>
                <w:lang w:val="en-GB"/>
              </w:rPr>
              <w:t xml:space="preserve">ctive contribution to group meetings by </w:t>
            </w:r>
            <w:r w:rsidRPr="00C077D3">
              <w:rPr>
                <w:rFonts w:asciiTheme="minorHAnsi" w:hAnsiTheme="minorHAnsi" w:cstheme="minorHAnsi"/>
                <w:i/>
                <w:iCs/>
                <w:sz w:val="22"/>
                <w:szCs w:val="22"/>
                <w:lang w:val="en-GB"/>
              </w:rPr>
              <w:t>e.g.</w:t>
            </w:r>
            <w:r w:rsidRPr="00C077D3">
              <w:rPr>
                <w:rFonts w:asciiTheme="minorHAnsi" w:hAnsiTheme="minorHAnsi" w:cstheme="minorHAnsi"/>
                <w:sz w:val="22"/>
                <w:szCs w:val="22"/>
                <w:lang w:val="en-GB"/>
              </w:rPr>
              <w:t xml:space="preserve"> problem solving, training.</w:t>
            </w:r>
          </w:p>
          <w:p w14:paraId="517A21E1" w14:textId="3367188D" w:rsidR="005B1555" w:rsidRPr="00EE2703" w:rsidRDefault="005B1555" w:rsidP="00EE2703">
            <w:pPr>
              <w:pStyle w:val="ListParagraph"/>
              <w:numPr>
                <w:ilvl w:val="0"/>
                <w:numId w:val="7"/>
              </w:numPr>
              <w:rPr>
                <w:rFonts w:asciiTheme="minorHAnsi" w:hAnsiTheme="minorHAnsi" w:cstheme="minorHAnsi"/>
                <w:sz w:val="22"/>
                <w:szCs w:val="22"/>
                <w:lang w:val="en-GB"/>
              </w:rPr>
            </w:pPr>
            <w:r>
              <w:rPr>
                <w:rFonts w:asciiTheme="minorHAnsi" w:hAnsiTheme="minorHAnsi" w:cstheme="minorHAnsi"/>
                <w:sz w:val="22"/>
                <w:szCs w:val="22"/>
                <w:lang w:val="en-GB"/>
              </w:rPr>
              <w:t xml:space="preserve">Contribute to a positive, supportive lab </w:t>
            </w:r>
            <w:r w:rsidR="008913D0">
              <w:rPr>
                <w:rFonts w:asciiTheme="minorHAnsi" w:hAnsiTheme="minorHAnsi" w:cstheme="minorHAnsi"/>
                <w:sz w:val="22"/>
                <w:szCs w:val="22"/>
                <w:lang w:val="en-GB"/>
              </w:rPr>
              <w:t>culture.</w:t>
            </w:r>
          </w:p>
        </w:tc>
        <w:tc>
          <w:tcPr>
            <w:tcW w:w="1045" w:type="dxa"/>
            <w:tcBorders>
              <w:top w:val="single" w:sz="8" w:space="0" w:color="auto"/>
              <w:left w:val="single" w:sz="8" w:space="0" w:color="auto"/>
              <w:bottom w:val="single" w:sz="8" w:space="0" w:color="auto"/>
              <w:right w:val="single" w:sz="8" w:space="0" w:color="auto"/>
            </w:tcBorders>
            <w:vAlign w:val="center"/>
          </w:tcPr>
          <w:p w14:paraId="27786E11" w14:textId="6C4EC268" w:rsidR="00D3421E" w:rsidRPr="00C077D3" w:rsidRDefault="00A972AD" w:rsidP="3677AABC">
            <w:pPr>
              <w:jc w:val="center"/>
              <w:rPr>
                <w:rFonts w:asciiTheme="minorHAnsi" w:eastAsiaTheme="minorEastAsia" w:hAnsiTheme="minorHAnsi" w:cstheme="minorHAnsi"/>
              </w:rPr>
            </w:pPr>
            <w:r w:rsidRPr="00C077D3">
              <w:rPr>
                <w:rFonts w:asciiTheme="minorHAnsi" w:eastAsiaTheme="minorEastAsia" w:hAnsiTheme="minorHAnsi" w:cstheme="minorHAnsi"/>
              </w:rPr>
              <w:t>5</w:t>
            </w:r>
            <w:r w:rsidR="00D3421E" w:rsidRPr="00C077D3">
              <w:rPr>
                <w:rFonts w:asciiTheme="minorHAnsi" w:eastAsiaTheme="minorEastAsia" w:hAnsiTheme="minorHAnsi" w:cstheme="minorHAnsi"/>
              </w:rPr>
              <w:t xml:space="preserve">% </w:t>
            </w:r>
          </w:p>
        </w:tc>
      </w:tr>
      <w:tr w:rsidR="00D3421E" w:rsidRPr="00C077D3" w14:paraId="760B3C2D" w14:textId="77777777" w:rsidTr="2879BC40">
        <w:tc>
          <w:tcPr>
            <w:tcW w:w="1421" w:type="dxa"/>
            <w:tcBorders>
              <w:top w:val="single" w:sz="8" w:space="0" w:color="auto"/>
              <w:left w:val="single" w:sz="8" w:space="0" w:color="auto"/>
              <w:bottom w:val="single" w:sz="8" w:space="0" w:color="auto"/>
              <w:right w:val="single" w:sz="8" w:space="0" w:color="auto"/>
            </w:tcBorders>
            <w:vAlign w:val="center"/>
          </w:tcPr>
          <w:p w14:paraId="4F15B98E" w14:textId="69A599C5" w:rsidR="00D3421E" w:rsidRPr="00C077D3" w:rsidRDefault="00D3421E" w:rsidP="00D3421E">
            <w:pPr>
              <w:jc w:val="center"/>
              <w:rPr>
                <w:rFonts w:asciiTheme="minorHAnsi" w:eastAsiaTheme="minorEastAsia" w:hAnsiTheme="minorHAnsi" w:cstheme="minorHAnsi"/>
              </w:rPr>
            </w:pPr>
            <w:r w:rsidRPr="00C077D3">
              <w:rPr>
                <w:rFonts w:asciiTheme="minorHAnsi" w:eastAsiaTheme="minorEastAsia" w:hAnsiTheme="minorHAnsi" w:cstheme="minorHAnsi"/>
              </w:rPr>
              <w:t>4</w:t>
            </w:r>
          </w:p>
        </w:tc>
        <w:tc>
          <w:tcPr>
            <w:tcW w:w="7430" w:type="dxa"/>
            <w:gridSpan w:val="4"/>
            <w:tcBorders>
              <w:top w:val="single" w:sz="8" w:space="0" w:color="auto"/>
              <w:left w:val="single" w:sz="8" w:space="0" w:color="auto"/>
              <w:bottom w:val="single" w:sz="8" w:space="0" w:color="auto"/>
              <w:right w:val="single" w:sz="8" w:space="0" w:color="auto"/>
            </w:tcBorders>
          </w:tcPr>
          <w:p w14:paraId="42E1DA8E" w14:textId="22A75162" w:rsidR="00D3421E" w:rsidRPr="00C077D3" w:rsidRDefault="00D3421E" w:rsidP="2879BC40">
            <w:pPr>
              <w:rPr>
                <w:rFonts w:asciiTheme="minorHAnsi" w:eastAsiaTheme="minorEastAsia" w:hAnsiTheme="minorHAnsi" w:cstheme="minorHAnsi"/>
                <w:b/>
                <w:bCs/>
              </w:rPr>
            </w:pPr>
            <w:r w:rsidRPr="00C077D3">
              <w:rPr>
                <w:rFonts w:asciiTheme="minorHAnsi" w:eastAsiaTheme="minorEastAsia" w:hAnsiTheme="minorHAnsi" w:cstheme="minorHAnsi"/>
                <w:b/>
                <w:bCs/>
              </w:rPr>
              <w:t>Other:</w:t>
            </w:r>
          </w:p>
          <w:p w14:paraId="0F44B6AB" w14:textId="325A8C52" w:rsidR="00EA6C05" w:rsidRPr="00EA6C05" w:rsidRDefault="00EA6C05" w:rsidP="00EA6C05">
            <w:pPr>
              <w:pStyle w:val="Default"/>
              <w:numPr>
                <w:ilvl w:val="0"/>
                <w:numId w:val="3"/>
              </w:numPr>
              <w:rPr>
                <w:rFonts w:asciiTheme="minorHAnsi" w:eastAsiaTheme="minorEastAsia" w:hAnsiTheme="minorHAnsi" w:cstheme="minorHAnsi"/>
                <w:i/>
                <w:iCs/>
                <w:color w:val="auto"/>
                <w:sz w:val="22"/>
                <w:szCs w:val="22"/>
              </w:rPr>
            </w:pPr>
            <w:r>
              <w:rPr>
                <w:rFonts w:asciiTheme="minorHAnsi" w:eastAsiaTheme="minorEastAsia" w:hAnsiTheme="minorHAnsi" w:cstheme="minorHAnsi"/>
                <w:color w:val="auto"/>
                <w:sz w:val="22"/>
                <w:szCs w:val="22"/>
              </w:rPr>
              <w:t>Undertake relevant training as needed</w:t>
            </w:r>
            <w:r w:rsidR="00C313D6">
              <w:rPr>
                <w:rFonts w:asciiTheme="minorHAnsi" w:eastAsiaTheme="minorEastAsia" w:hAnsiTheme="minorHAnsi" w:cstheme="minorHAnsi"/>
                <w:color w:val="auto"/>
                <w:sz w:val="22"/>
                <w:szCs w:val="22"/>
              </w:rPr>
              <w:t>, including to support your own career development.</w:t>
            </w:r>
          </w:p>
          <w:p w14:paraId="6802A71B" w14:textId="42182D12" w:rsidR="001423CC" w:rsidRPr="00C077D3" w:rsidRDefault="00C313D6" w:rsidP="00EA6C05">
            <w:pPr>
              <w:pStyle w:val="ListParagraph"/>
              <w:numPr>
                <w:ilvl w:val="0"/>
                <w:numId w:val="3"/>
              </w:numPr>
              <w:rPr>
                <w:rFonts w:asciiTheme="minorHAnsi" w:hAnsiTheme="minorHAnsi" w:cstheme="minorHAnsi"/>
                <w:sz w:val="22"/>
                <w:szCs w:val="22"/>
                <w:lang w:val="en-GB"/>
              </w:rPr>
            </w:pPr>
            <w:r>
              <w:rPr>
                <w:rFonts w:asciiTheme="minorHAnsi" w:eastAsia="Arial" w:hAnsiTheme="minorHAnsi" w:cstheme="minorHAnsi"/>
                <w:sz w:val="22"/>
                <w:szCs w:val="22"/>
                <w:lang w:val="en-GB"/>
              </w:rPr>
              <w:t>Contribute to o</w:t>
            </w:r>
            <w:r w:rsidR="00A3004A" w:rsidRPr="00C077D3">
              <w:rPr>
                <w:rFonts w:asciiTheme="minorHAnsi" w:eastAsia="Arial" w:hAnsiTheme="minorHAnsi" w:cstheme="minorHAnsi"/>
                <w:sz w:val="22"/>
                <w:szCs w:val="22"/>
                <w:lang w:val="en-GB"/>
              </w:rPr>
              <w:t>rganis</w:t>
            </w:r>
            <w:r>
              <w:rPr>
                <w:rFonts w:asciiTheme="minorHAnsi" w:eastAsia="Arial" w:hAnsiTheme="minorHAnsi" w:cstheme="minorHAnsi"/>
                <w:sz w:val="22"/>
                <w:szCs w:val="22"/>
                <w:lang w:val="en-GB"/>
              </w:rPr>
              <w:t>ation</w:t>
            </w:r>
            <w:r w:rsidR="00A3004A" w:rsidRPr="00C077D3">
              <w:rPr>
                <w:rFonts w:asciiTheme="minorHAnsi" w:eastAsia="Arial" w:hAnsiTheme="minorHAnsi" w:cstheme="minorHAnsi"/>
                <w:sz w:val="22"/>
                <w:szCs w:val="22"/>
                <w:lang w:val="en-GB"/>
              </w:rPr>
              <w:t xml:space="preserve"> </w:t>
            </w:r>
            <w:r>
              <w:rPr>
                <w:rFonts w:asciiTheme="minorHAnsi" w:eastAsia="Arial" w:hAnsiTheme="minorHAnsi" w:cstheme="minorHAnsi"/>
                <w:sz w:val="22"/>
                <w:szCs w:val="22"/>
                <w:lang w:val="en-GB"/>
              </w:rPr>
              <w:t>and</w:t>
            </w:r>
            <w:r w:rsidR="00A3004A" w:rsidRPr="00C077D3">
              <w:rPr>
                <w:rFonts w:asciiTheme="minorHAnsi" w:eastAsia="Arial" w:hAnsiTheme="minorHAnsi" w:cstheme="minorHAnsi"/>
                <w:sz w:val="22"/>
                <w:szCs w:val="22"/>
                <w:lang w:val="en-GB"/>
              </w:rPr>
              <w:t xml:space="preserve"> general laboratory duties such as ordering of reagents, equipment maintenance, and laboratory housekeeping</w:t>
            </w:r>
            <w:r w:rsidR="001423CC" w:rsidRPr="00C077D3">
              <w:rPr>
                <w:rFonts w:asciiTheme="minorHAnsi" w:eastAsia="Arial" w:hAnsiTheme="minorHAnsi" w:cstheme="minorHAnsi"/>
                <w:sz w:val="22"/>
                <w:szCs w:val="22"/>
                <w:lang w:val="en-GB"/>
              </w:rPr>
              <w:t>.</w:t>
            </w:r>
          </w:p>
          <w:p w14:paraId="0F7C6244" w14:textId="08B2275E" w:rsidR="00375006" w:rsidRPr="00E14B99" w:rsidRDefault="001423CC" w:rsidP="00E14B99">
            <w:pPr>
              <w:pStyle w:val="ListParagraph"/>
              <w:numPr>
                <w:ilvl w:val="0"/>
                <w:numId w:val="3"/>
              </w:numPr>
              <w:rPr>
                <w:rFonts w:asciiTheme="minorHAnsi" w:hAnsiTheme="minorHAnsi" w:cstheme="minorHAnsi"/>
                <w:sz w:val="22"/>
                <w:szCs w:val="22"/>
                <w:lang w:val="en-GB"/>
              </w:rPr>
            </w:pPr>
            <w:r w:rsidRPr="00C077D3">
              <w:rPr>
                <w:rFonts w:asciiTheme="minorHAnsi" w:eastAsia="Arial" w:hAnsiTheme="minorHAnsi" w:cstheme="minorHAnsi"/>
                <w:sz w:val="22"/>
                <w:szCs w:val="22"/>
                <w:lang w:val="en-GB"/>
              </w:rPr>
              <w:t xml:space="preserve">Support </w:t>
            </w:r>
            <w:r w:rsidR="009A7550" w:rsidRPr="00C077D3">
              <w:rPr>
                <w:rFonts w:asciiTheme="minorHAnsi" w:eastAsia="Arial" w:hAnsiTheme="minorHAnsi" w:cstheme="minorHAnsi"/>
                <w:sz w:val="22"/>
                <w:szCs w:val="22"/>
                <w:lang w:val="en-GB"/>
              </w:rPr>
              <w:t>health and safety compliance</w:t>
            </w:r>
            <w:r w:rsidRPr="00C077D3">
              <w:rPr>
                <w:rFonts w:asciiTheme="minorHAnsi" w:eastAsia="Arial" w:hAnsiTheme="minorHAnsi" w:cstheme="minorHAnsi"/>
                <w:sz w:val="22"/>
                <w:szCs w:val="22"/>
                <w:lang w:val="en-GB"/>
              </w:rPr>
              <w:t xml:space="preserve"> of the research</w:t>
            </w:r>
            <w:r w:rsidR="00767D91" w:rsidRPr="00C077D3">
              <w:rPr>
                <w:rFonts w:asciiTheme="minorHAnsi" w:eastAsia="Arial" w:hAnsiTheme="minorHAnsi" w:cstheme="minorHAnsi"/>
                <w:sz w:val="22"/>
                <w:szCs w:val="22"/>
                <w:lang w:val="en-GB"/>
              </w:rPr>
              <w:t xml:space="preserve"> including writing Standard Operating Procedures and Risk Assessments</w:t>
            </w:r>
            <w:r w:rsidR="009A7550" w:rsidRPr="00C077D3">
              <w:rPr>
                <w:rFonts w:asciiTheme="minorHAnsi" w:eastAsia="Arial" w:hAnsiTheme="minorHAnsi" w:cstheme="minorHAnsi"/>
                <w:sz w:val="22"/>
                <w:szCs w:val="22"/>
                <w:lang w:val="en-GB"/>
              </w:rPr>
              <w:t>.</w:t>
            </w:r>
          </w:p>
        </w:tc>
        <w:tc>
          <w:tcPr>
            <w:tcW w:w="1045" w:type="dxa"/>
            <w:tcBorders>
              <w:top w:val="single" w:sz="8" w:space="0" w:color="auto"/>
              <w:left w:val="single" w:sz="8" w:space="0" w:color="auto"/>
              <w:bottom w:val="single" w:sz="8" w:space="0" w:color="auto"/>
              <w:right w:val="single" w:sz="8" w:space="0" w:color="auto"/>
            </w:tcBorders>
            <w:vAlign w:val="center"/>
          </w:tcPr>
          <w:p w14:paraId="31D290D6" w14:textId="2962E72B" w:rsidR="00D3421E" w:rsidRPr="00C077D3" w:rsidRDefault="00991339" w:rsidP="3677AABC">
            <w:pPr>
              <w:jc w:val="center"/>
              <w:rPr>
                <w:rFonts w:asciiTheme="minorHAnsi" w:eastAsiaTheme="minorEastAsia" w:hAnsiTheme="minorHAnsi" w:cstheme="minorHAnsi"/>
              </w:rPr>
            </w:pPr>
            <w:r w:rsidRPr="00C077D3">
              <w:rPr>
                <w:rFonts w:asciiTheme="minorHAnsi" w:eastAsiaTheme="minorEastAsia" w:hAnsiTheme="minorHAnsi" w:cstheme="minorHAnsi"/>
              </w:rPr>
              <w:t>5%</w:t>
            </w:r>
          </w:p>
        </w:tc>
      </w:tr>
    </w:tbl>
    <w:p w14:paraId="5B47B63A" w14:textId="6D9E4D27" w:rsidR="00F570EC" w:rsidRPr="00C077D3" w:rsidRDefault="00F570EC" w:rsidP="002F4A0E">
      <w:pPr>
        <w:rPr>
          <w:rFonts w:asciiTheme="minorHAnsi" w:hAnsiTheme="minorHAnsi" w:cstheme="minorHAnsi"/>
        </w:rPr>
      </w:pPr>
    </w:p>
    <w:p w14:paraId="2BEB865B" w14:textId="34E2DB39" w:rsidR="00F570EC" w:rsidRPr="00C077D3" w:rsidRDefault="00F570EC" w:rsidP="00F570EC">
      <w:pPr>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2099"/>
        <w:gridCol w:w="3912"/>
        <w:gridCol w:w="3905"/>
      </w:tblGrid>
      <w:tr w:rsidR="00D3421E" w:rsidRPr="00C077D3" w14:paraId="461F245C" w14:textId="77777777" w:rsidTr="159FF5FC">
        <w:trPr>
          <w:trHeight w:val="327"/>
        </w:trPr>
        <w:tc>
          <w:tcPr>
            <w:tcW w:w="9916" w:type="dxa"/>
            <w:gridSpan w:val="3"/>
            <w:tcBorders>
              <w:top w:val="nil"/>
              <w:left w:val="nil"/>
              <w:bottom w:val="single" w:sz="8" w:space="0" w:color="auto"/>
              <w:right w:val="nil"/>
            </w:tcBorders>
            <w:vAlign w:val="center"/>
          </w:tcPr>
          <w:p w14:paraId="3F0F3989" w14:textId="77777777" w:rsidR="00D3421E" w:rsidRPr="00C077D3" w:rsidRDefault="00D3421E" w:rsidP="00FE4795">
            <w:pPr>
              <w:pStyle w:val="Heading2"/>
              <w:rPr>
                <w:rFonts w:asciiTheme="minorHAnsi" w:eastAsia="Verdana" w:hAnsiTheme="minorHAnsi" w:cstheme="minorHAnsi"/>
                <w:sz w:val="22"/>
                <w:szCs w:val="22"/>
              </w:rPr>
            </w:pPr>
            <w:r w:rsidRPr="00C077D3">
              <w:rPr>
                <w:rFonts w:asciiTheme="minorHAnsi" w:eastAsia="Verdana" w:hAnsiTheme="minorHAnsi" w:cstheme="minorHAnsi"/>
                <w:sz w:val="22"/>
                <w:szCs w:val="22"/>
              </w:rPr>
              <w:t>Person specification</w:t>
            </w:r>
          </w:p>
        </w:tc>
      </w:tr>
      <w:tr w:rsidR="00D3421E" w:rsidRPr="00C077D3" w14:paraId="1676EE6B" w14:textId="77777777" w:rsidTr="159FF5FC">
        <w:trPr>
          <w:trHeight w:val="162"/>
        </w:trPr>
        <w:tc>
          <w:tcPr>
            <w:tcW w:w="2099" w:type="dxa"/>
            <w:tcBorders>
              <w:top w:val="single" w:sz="8" w:space="0" w:color="auto"/>
              <w:left w:val="single" w:sz="8" w:space="0" w:color="auto"/>
              <w:bottom w:val="single" w:sz="8" w:space="0" w:color="auto"/>
              <w:right w:val="single" w:sz="8" w:space="0" w:color="auto"/>
            </w:tcBorders>
            <w:vAlign w:val="center"/>
          </w:tcPr>
          <w:p w14:paraId="33C2BF94" w14:textId="77777777" w:rsidR="00D3421E" w:rsidRPr="00C077D3" w:rsidRDefault="00D3421E" w:rsidP="00FE4795">
            <w:pPr>
              <w:rPr>
                <w:rFonts w:asciiTheme="minorHAnsi" w:hAnsiTheme="minorHAnsi" w:cstheme="minorHAnsi"/>
                <w:b/>
              </w:rPr>
            </w:pPr>
          </w:p>
        </w:tc>
        <w:tc>
          <w:tcPr>
            <w:tcW w:w="3912" w:type="dxa"/>
            <w:tcBorders>
              <w:top w:val="single" w:sz="8" w:space="0" w:color="auto"/>
              <w:left w:val="single" w:sz="8" w:space="0" w:color="auto"/>
              <w:bottom w:val="single" w:sz="8" w:space="0" w:color="auto"/>
              <w:right w:val="single" w:sz="8" w:space="0" w:color="auto"/>
            </w:tcBorders>
            <w:vAlign w:val="center"/>
          </w:tcPr>
          <w:p w14:paraId="513C68A8" w14:textId="77777777" w:rsidR="00D3421E" w:rsidRPr="00A50C00" w:rsidRDefault="00D3421E" w:rsidP="00FE4795">
            <w:pPr>
              <w:rPr>
                <w:rFonts w:asciiTheme="minorHAnsi" w:hAnsiTheme="minorHAnsi" w:cstheme="minorHAnsi"/>
                <w:b/>
              </w:rPr>
            </w:pPr>
            <w:r w:rsidRPr="00A50C00">
              <w:rPr>
                <w:rFonts w:asciiTheme="minorHAnsi" w:hAnsiTheme="minorHAnsi" w:cstheme="minorHAnsi"/>
                <w:b/>
              </w:rPr>
              <w:t>Essential</w:t>
            </w:r>
          </w:p>
        </w:tc>
        <w:tc>
          <w:tcPr>
            <w:tcW w:w="3905" w:type="dxa"/>
            <w:tcBorders>
              <w:top w:val="single" w:sz="8" w:space="0" w:color="auto"/>
              <w:left w:val="single" w:sz="8" w:space="0" w:color="auto"/>
              <w:bottom w:val="single" w:sz="8" w:space="0" w:color="auto"/>
              <w:right w:val="single" w:sz="8" w:space="0" w:color="auto"/>
            </w:tcBorders>
          </w:tcPr>
          <w:p w14:paraId="1587D159" w14:textId="77777777" w:rsidR="00D3421E" w:rsidRPr="00A50C00" w:rsidRDefault="00D3421E" w:rsidP="00FE4795">
            <w:pPr>
              <w:rPr>
                <w:rFonts w:asciiTheme="minorHAnsi" w:hAnsiTheme="minorHAnsi" w:cstheme="minorHAnsi"/>
                <w:b/>
              </w:rPr>
            </w:pPr>
            <w:r w:rsidRPr="00A50C00">
              <w:rPr>
                <w:rFonts w:asciiTheme="minorHAnsi" w:hAnsiTheme="minorHAnsi" w:cstheme="minorHAnsi"/>
                <w:b/>
              </w:rPr>
              <w:t>Desirable</w:t>
            </w:r>
          </w:p>
        </w:tc>
      </w:tr>
      <w:tr w:rsidR="005608DD" w:rsidRPr="00C077D3" w14:paraId="606E3699" w14:textId="77777777" w:rsidTr="159FF5FC">
        <w:trPr>
          <w:trHeight w:val="161"/>
        </w:trPr>
        <w:tc>
          <w:tcPr>
            <w:tcW w:w="2099" w:type="dxa"/>
            <w:tcBorders>
              <w:top w:val="single" w:sz="8" w:space="0" w:color="auto"/>
              <w:left w:val="single" w:sz="8" w:space="0" w:color="auto"/>
              <w:bottom w:val="single" w:sz="8" w:space="0" w:color="auto"/>
              <w:right w:val="single" w:sz="8" w:space="0" w:color="auto"/>
            </w:tcBorders>
            <w:vAlign w:val="center"/>
          </w:tcPr>
          <w:p w14:paraId="6BA5435A" w14:textId="77777777" w:rsidR="005608DD" w:rsidRPr="00C077D3" w:rsidRDefault="005608DD" w:rsidP="005608DD">
            <w:pPr>
              <w:rPr>
                <w:rFonts w:asciiTheme="minorHAnsi" w:hAnsiTheme="minorHAnsi" w:cstheme="minorHAnsi"/>
                <w:b/>
              </w:rPr>
            </w:pPr>
            <w:r w:rsidRPr="00C077D3">
              <w:rPr>
                <w:rFonts w:asciiTheme="minorHAnsi" w:hAnsiTheme="minorHAnsi" w:cstheme="minorHAnsi"/>
                <w:b/>
              </w:rPr>
              <w:t>Skills</w:t>
            </w:r>
          </w:p>
        </w:tc>
        <w:tc>
          <w:tcPr>
            <w:tcW w:w="3912" w:type="dxa"/>
            <w:tcBorders>
              <w:top w:val="single" w:sz="8" w:space="0" w:color="auto"/>
              <w:left w:val="single" w:sz="8" w:space="0" w:color="auto"/>
              <w:bottom w:val="single" w:sz="8" w:space="0" w:color="auto"/>
              <w:right w:val="single" w:sz="8" w:space="0" w:color="auto"/>
            </w:tcBorders>
          </w:tcPr>
          <w:p w14:paraId="608F94CD" w14:textId="22181180" w:rsidR="005E1AE1" w:rsidRPr="00A50C00" w:rsidRDefault="005E1AE1">
            <w:pPr>
              <w:pStyle w:val="ListParagraph"/>
              <w:numPr>
                <w:ilvl w:val="0"/>
                <w:numId w:val="6"/>
              </w:numPr>
              <w:rPr>
                <w:rFonts w:asciiTheme="minorHAnsi" w:hAnsiTheme="minorHAnsi" w:cstheme="minorHAnsi"/>
                <w:sz w:val="22"/>
                <w:szCs w:val="22"/>
              </w:rPr>
            </w:pPr>
            <w:r w:rsidRPr="00A50C00">
              <w:rPr>
                <w:rFonts w:asciiTheme="minorHAnsi" w:hAnsiTheme="minorHAnsi" w:cstheme="minorHAnsi"/>
                <w:sz w:val="22"/>
                <w:szCs w:val="22"/>
              </w:rPr>
              <w:t>Excellent experimental skills including molecular biology and cell culture.</w:t>
            </w:r>
          </w:p>
          <w:p w14:paraId="2F92217C" w14:textId="2694D1B3" w:rsidR="005E1AE1" w:rsidRPr="00A50C00" w:rsidRDefault="005E1AE1">
            <w:pPr>
              <w:numPr>
                <w:ilvl w:val="0"/>
                <w:numId w:val="6"/>
              </w:numPr>
              <w:rPr>
                <w:rFonts w:asciiTheme="minorHAnsi" w:hAnsiTheme="minorHAnsi" w:cstheme="minorHAnsi"/>
              </w:rPr>
            </w:pPr>
            <w:r w:rsidRPr="00A50C00">
              <w:rPr>
                <w:rFonts w:asciiTheme="minorHAnsi" w:hAnsiTheme="minorHAnsi" w:cstheme="minorHAnsi"/>
              </w:rPr>
              <w:t>Excellent oral and written communication skills including the ability to communicate complex information with clarity and write to a publishable standard.</w:t>
            </w:r>
          </w:p>
          <w:p w14:paraId="78FB8CAC" w14:textId="467E8C23" w:rsidR="005E1AE1" w:rsidRPr="00A50C00" w:rsidRDefault="005E1AE1">
            <w:pPr>
              <w:pStyle w:val="ListParagraph"/>
              <w:numPr>
                <w:ilvl w:val="0"/>
                <w:numId w:val="6"/>
              </w:numPr>
              <w:rPr>
                <w:rFonts w:asciiTheme="minorHAnsi" w:eastAsia="Verdana" w:hAnsiTheme="minorHAnsi" w:cstheme="minorHAnsi"/>
                <w:sz w:val="22"/>
                <w:szCs w:val="22"/>
              </w:rPr>
            </w:pPr>
            <w:r w:rsidRPr="00A50C00">
              <w:rPr>
                <w:rFonts w:asciiTheme="minorHAnsi" w:eastAsia="Verdana" w:hAnsiTheme="minorHAnsi" w:cstheme="minorHAnsi"/>
                <w:sz w:val="22"/>
                <w:szCs w:val="22"/>
              </w:rPr>
              <w:t xml:space="preserve">Strong analytical skills including the ability to </w:t>
            </w:r>
            <w:proofErr w:type="spellStart"/>
            <w:r w:rsidRPr="00A50C00">
              <w:rPr>
                <w:rFonts w:asciiTheme="minorHAnsi" w:eastAsia="Verdana" w:hAnsiTheme="minorHAnsi" w:cstheme="minorHAnsi"/>
                <w:sz w:val="22"/>
                <w:szCs w:val="22"/>
              </w:rPr>
              <w:t>analyse</w:t>
            </w:r>
            <w:proofErr w:type="spellEnd"/>
            <w:r w:rsidRPr="00A50C00">
              <w:rPr>
                <w:rFonts w:asciiTheme="minorHAnsi" w:eastAsia="Verdana" w:hAnsiTheme="minorHAnsi" w:cstheme="minorHAnsi"/>
                <w:sz w:val="22"/>
                <w:szCs w:val="22"/>
              </w:rPr>
              <w:t xml:space="preserve"> data, evaluate and </w:t>
            </w:r>
            <w:proofErr w:type="spellStart"/>
            <w:r w:rsidRPr="00A50C00">
              <w:rPr>
                <w:rFonts w:asciiTheme="minorHAnsi" w:eastAsia="Verdana" w:hAnsiTheme="minorHAnsi" w:cstheme="minorHAnsi"/>
                <w:sz w:val="22"/>
                <w:szCs w:val="22"/>
              </w:rPr>
              <w:t>criticise</w:t>
            </w:r>
            <w:proofErr w:type="spellEnd"/>
            <w:r w:rsidRPr="00A50C00">
              <w:rPr>
                <w:rFonts w:asciiTheme="minorHAnsi" w:eastAsia="Verdana" w:hAnsiTheme="minorHAnsi" w:cstheme="minorHAnsi"/>
                <w:sz w:val="22"/>
                <w:szCs w:val="22"/>
              </w:rPr>
              <w:t xml:space="preserve"> texts and bring new insights. </w:t>
            </w:r>
          </w:p>
          <w:p w14:paraId="6C76FB64" w14:textId="59A4217C" w:rsidR="005E1AE1" w:rsidRPr="00A50C00" w:rsidRDefault="0075163B">
            <w:pPr>
              <w:numPr>
                <w:ilvl w:val="0"/>
                <w:numId w:val="6"/>
              </w:numPr>
              <w:rPr>
                <w:rFonts w:asciiTheme="minorHAnsi" w:hAnsiTheme="minorHAnsi" w:cstheme="minorHAnsi"/>
              </w:rPr>
            </w:pPr>
            <w:r w:rsidRPr="00A50C00">
              <w:rPr>
                <w:rFonts w:asciiTheme="minorHAnsi" w:hAnsiTheme="minorHAnsi" w:cstheme="minorHAnsi"/>
              </w:rPr>
              <w:t xml:space="preserve">Ability to work collaboratively in a multidisciplinary team and build </w:t>
            </w:r>
            <w:r w:rsidRPr="00A50C00">
              <w:rPr>
                <w:rFonts w:asciiTheme="minorHAnsi" w:hAnsiTheme="minorHAnsi" w:cstheme="minorHAnsi"/>
              </w:rPr>
              <w:lastRenderedPageBreak/>
              <w:t>productive relationships with academic colleagues, facility specialists, and external collaborators</w:t>
            </w:r>
          </w:p>
          <w:p w14:paraId="5D6397CF" w14:textId="77777777" w:rsidR="008575BC" w:rsidRPr="00A50C00" w:rsidRDefault="0093586A">
            <w:pPr>
              <w:numPr>
                <w:ilvl w:val="0"/>
                <w:numId w:val="6"/>
              </w:numPr>
              <w:rPr>
                <w:rFonts w:asciiTheme="minorHAnsi" w:hAnsiTheme="minorHAnsi" w:cstheme="minorHAnsi"/>
              </w:rPr>
            </w:pPr>
            <w:r w:rsidRPr="00A50C00">
              <w:rPr>
                <w:rFonts w:asciiTheme="minorHAnsi" w:hAnsiTheme="minorHAnsi" w:cstheme="minorHAnsi"/>
              </w:rPr>
              <w:t>Careful and accurate record-keeping and data management skills</w:t>
            </w:r>
            <w:r w:rsidR="008575BC" w:rsidRPr="00A50C00">
              <w:rPr>
                <w:rFonts w:asciiTheme="minorHAnsi" w:hAnsiTheme="minorHAnsi" w:cstheme="minorHAnsi"/>
              </w:rPr>
              <w:t xml:space="preserve">. </w:t>
            </w:r>
          </w:p>
          <w:p w14:paraId="697DAFCD" w14:textId="0DF38EE8" w:rsidR="00750718" w:rsidRPr="00A50C00" w:rsidRDefault="008575BC">
            <w:pPr>
              <w:numPr>
                <w:ilvl w:val="0"/>
                <w:numId w:val="6"/>
              </w:numPr>
              <w:rPr>
                <w:rFonts w:asciiTheme="minorHAnsi" w:hAnsiTheme="minorHAnsi" w:cstheme="minorHAnsi"/>
              </w:rPr>
            </w:pPr>
            <w:r w:rsidRPr="00A50C00">
              <w:rPr>
                <w:rFonts w:asciiTheme="minorHAnsi" w:hAnsiTheme="minorHAnsi" w:cstheme="minorHAnsi"/>
              </w:rPr>
              <w:t>Excellent</w:t>
            </w:r>
            <w:r w:rsidR="007E1D1F" w:rsidRPr="00A50C00">
              <w:rPr>
                <w:rFonts w:asciiTheme="minorHAnsi" w:hAnsiTheme="minorHAnsi" w:cstheme="minorHAnsi"/>
              </w:rPr>
              <w:t xml:space="preserve"> </w:t>
            </w:r>
            <w:r w:rsidR="00B53FB5" w:rsidRPr="00A50C00">
              <w:rPr>
                <w:rFonts w:asciiTheme="minorHAnsi" w:hAnsiTheme="minorHAnsi" w:cstheme="minorHAnsi"/>
              </w:rPr>
              <w:t>time management</w:t>
            </w:r>
            <w:r w:rsidR="007E1D1F" w:rsidRPr="00A50C00">
              <w:rPr>
                <w:rFonts w:asciiTheme="minorHAnsi" w:hAnsiTheme="minorHAnsi" w:cstheme="minorHAnsi"/>
              </w:rPr>
              <w:t>,</w:t>
            </w:r>
            <w:r w:rsidRPr="00A50C00">
              <w:rPr>
                <w:rFonts w:asciiTheme="minorHAnsi" w:hAnsiTheme="minorHAnsi" w:cstheme="minorHAnsi"/>
              </w:rPr>
              <w:t xml:space="preserve"> problem solving, IT and organisational skills</w:t>
            </w:r>
            <w:r w:rsidR="007B3901" w:rsidRPr="00A50C00">
              <w:rPr>
                <w:rFonts w:asciiTheme="minorHAnsi" w:hAnsiTheme="minorHAnsi" w:cstheme="minorHAnsi"/>
              </w:rPr>
              <w:t>.</w:t>
            </w:r>
          </w:p>
          <w:p w14:paraId="2835BF0D" w14:textId="74BDCD4A" w:rsidR="005608DD" w:rsidRPr="00A50C00" w:rsidRDefault="005608DD" w:rsidP="00580D70">
            <w:pPr>
              <w:ind w:left="720"/>
              <w:rPr>
                <w:rFonts w:asciiTheme="minorHAnsi" w:hAnsiTheme="minorHAnsi" w:cstheme="minorHAnsi"/>
              </w:rPr>
            </w:pPr>
          </w:p>
        </w:tc>
        <w:tc>
          <w:tcPr>
            <w:tcW w:w="3905" w:type="dxa"/>
            <w:tcBorders>
              <w:top w:val="single" w:sz="8" w:space="0" w:color="auto"/>
              <w:left w:val="single" w:sz="8" w:space="0" w:color="auto"/>
              <w:bottom w:val="single" w:sz="8" w:space="0" w:color="auto"/>
              <w:right w:val="single" w:sz="8" w:space="0" w:color="auto"/>
            </w:tcBorders>
          </w:tcPr>
          <w:p w14:paraId="088A1AA5" w14:textId="3C0DABC2" w:rsidR="00B64986" w:rsidRPr="00A50C00" w:rsidRDefault="00B64986">
            <w:pPr>
              <w:numPr>
                <w:ilvl w:val="0"/>
                <w:numId w:val="6"/>
              </w:numPr>
              <w:rPr>
                <w:rFonts w:asciiTheme="minorHAnsi" w:hAnsiTheme="minorHAnsi" w:cstheme="minorHAnsi"/>
              </w:rPr>
            </w:pPr>
            <w:r w:rsidRPr="00A50C00">
              <w:rPr>
                <w:rFonts w:asciiTheme="minorHAnsi" w:hAnsiTheme="minorHAnsi" w:cstheme="minorHAnsi"/>
              </w:rPr>
              <w:lastRenderedPageBreak/>
              <w:t>Expertise in</w:t>
            </w:r>
            <w:r w:rsidR="00225119" w:rsidRPr="00A50C00">
              <w:rPr>
                <w:rFonts w:asciiTheme="minorHAnsi" w:hAnsiTheme="minorHAnsi" w:cstheme="minorHAnsi"/>
              </w:rPr>
              <w:t xml:space="preserve"> CRISPR/Cas9 and</w:t>
            </w:r>
            <w:r w:rsidRPr="00A50C00">
              <w:rPr>
                <w:rFonts w:asciiTheme="minorHAnsi" w:hAnsiTheme="minorHAnsi" w:cstheme="minorHAnsi"/>
              </w:rPr>
              <w:t xml:space="preserve"> RNA biology</w:t>
            </w:r>
            <w:r w:rsidR="008B5B3D" w:rsidRPr="00A50C00">
              <w:rPr>
                <w:rFonts w:asciiTheme="minorHAnsi" w:hAnsiTheme="minorHAnsi" w:cstheme="minorHAnsi"/>
              </w:rPr>
              <w:t xml:space="preserve"> experimental techniques</w:t>
            </w:r>
            <w:r w:rsidRPr="00A50C00">
              <w:rPr>
                <w:rFonts w:asciiTheme="minorHAnsi" w:hAnsiTheme="minorHAnsi" w:cstheme="minorHAnsi"/>
              </w:rPr>
              <w:t>.</w:t>
            </w:r>
          </w:p>
          <w:p w14:paraId="1707EC16" w14:textId="1402D644" w:rsidR="00B64986" w:rsidRPr="00A50C00" w:rsidRDefault="00B64986">
            <w:pPr>
              <w:numPr>
                <w:ilvl w:val="0"/>
                <w:numId w:val="6"/>
              </w:numPr>
              <w:rPr>
                <w:rFonts w:asciiTheme="minorHAnsi" w:hAnsiTheme="minorHAnsi" w:cstheme="minorHAnsi"/>
              </w:rPr>
            </w:pPr>
            <w:r w:rsidRPr="00A50C00">
              <w:rPr>
                <w:rFonts w:asciiTheme="minorHAnsi" w:hAnsiTheme="minorHAnsi" w:cstheme="minorHAnsi"/>
              </w:rPr>
              <w:t>Expertise in bioinformatic</w:t>
            </w:r>
            <w:r w:rsidR="00CB1B1A" w:rsidRPr="00A50C00">
              <w:rPr>
                <w:rFonts w:asciiTheme="minorHAnsi" w:hAnsiTheme="minorHAnsi" w:cstheme="minorHAnsi"/>
              </w:rPr>
              <w:t xml:space="preserve"> analysis of RNAseq data</w:t>
            </w:r>
            <w:r w:rsidRPr="00A50C00">
              <w:rPr>
                <w:rFonts w:asciiTheme="minorHAnsi" w:hAnsiTheme="minorHAnsi" w:cstheme="minorHAnsi"/>
              </w:rPr>
              <w:t>.</w:t>
            </w:r>
          </w:p>
          <w:p w14:paraId="30EF1E68" w14:textId="60461557" w:rsidR="005608DD" w:rsidRPr="00A50C00" w:rsidRDefault="005608DD" w:rsidP="00B64986">
            <w:pPr>
              <w:ind w:left="360"/>
              <w:rPr>
                <w:rFonts w:asciiTheme="minorHAnsi" w:hAnsiTheme="minorHAnsi" w:cstheme="minorHAnsi"/>
              </w:rPr>
            </w:pPr>
          </w:p>
        </w:tc>
      </w:tr>
      <w:tr w:rsidR="005608DD" w:rsidRPr="00C077D3" w14:paraId="2D7C9A65" w14:textId="77777777" w:rsidTr="159FF5FC">
        <w:trPr>
          <w:trHeight w:val="161"/>
        </w:trPr>
        <w:tc>
          <w:tcPr>
            <w:tcW w:w="2099" w:type="dxa"/>
            <w:tcBorders>
              <w:top w:val="single" w:sz="8" w:space="0" w:color="auto"/>
              <w:left w:val="single" w:sz="8" w:space="0" w:color="auto"/>
              <w:bottom w:val="single" w:sz="8" w:space="0" w:color="auto"/>
              <w:right w:val="single" w:sz="8" w:space="0" w:color="auto"/>
            </w:tcBorders>
            <w:vAlign w:val="center"/>
          </w:tcPr>
          <w:p w14:paraId="7F317BF9" w14:textId="77777777" w:rsidR="005608DD" w:rsidRPr="00C077D3" w:rsidRDefault="005608DD" w:rsidP="005608DD">
            <w:pPr>
              <w:rPr>
                <w:rFonts w:asciiTheme="minorHAnsi" w:hAnsiTheme="minorHAnsi" w:cstheme="minorHAnsi"/>
                <w:b/>
              </w:rPr>
            </w:pPr>
            <w:r w:rsidRPr="00C077D3">
              <w:rPr>
                <w:rFonts w:asciiTheme="minorHAnsi" w:hAnsiTheme="minorHAnsi" w:cstheme="minorHAnsi"/>
                <w:b/>
              </w:rPr>
              <w:t>Knowledge and experience</w:t>
            </w:r>
          </w:p>
        </w:tc>
        <w:tc>
          <w:tcPr>
            <w:tcW w:w="3912" w:type="dxa"/>
            <w:tcBorders>
              <w:top w:val="single" w:sz="8" w:space="0" w:color="auto"/>
              <w:left w:val="single" w:sz="8" w:space="0" w:color="auto"/>
              <w:bottom w:val="single" w:sz="8" w:space="0" w:color="auto"/>
              <w:right w:val="single" w:sz="8" w:space="0" w:color="auto"/>
            </w:tcBorders>
          </w:tcPr>
          <w:p w14:paraId="59761683" w14:textId="69E00A77" w:rsidR="000927A1" w:rsidRPr="00A50C00" w:rsidRDefault="000927A1" w:rsidP="000927A1">
            <w:pPr>
              <w:pStyle w:val="ListParagraph"/>
              <w:numPr>
                <w:ilvl w:val="0"/>
                <w:numId w:val="2"/>
              </w:numPr>
              <w:rPr>
                <w:rFonts w:asciiTheme="minorHAnsi" w:hAnsiTheme="minorHAnsi" w:cstheme="minorHAnsi"/>
                <w:sz w:val="22"/>
                <w:szCs w:val="22"/>
                <w:lang w:val="en-GB"/>
              </w:rPr>
            </w:pPr>
            <w:r w:rsidRPr="00A50C00">
              <w:rPr>
                <w:rFonts w:asciiTheme="minorHAnsi" w:hAnsiTheme="minorHAnsi" w:cstheme="minorHAnsi"/>
                <w:sz w:val="22"/>
                <w:szCs w:val="22"/>
                <w:lang w:val="en-GB"/>
              </w:rPr>
              <w:t>Up to date knowledge of RNA and gene expression regulatory mechanisms</w:t>
            </w:r>
          </w:p>
          <w:p w14:paraId="1D57145F" w14:textId="4E56227E" w:rsidR="00C0427F" w:rsidRPr="00A50C00" w:rsidRDefault="00C0427F" w:rsidP="00C0427F">
            <w:pPr>
              <w:pStyle w:val="ListParagraph"/>
              <w:numPr>
                <w:ilvl w:val="0"/>
                <w:numId w:val="2"/>
              </w:numPr>
              <w:rPr>
                <w:rFonts w:asciiTheme="minorHAnsi" w:hAnsiTheme="minorHAnsi" w:cstheme="minorHAnsi"/>
                <w:sz w:val="22"/>
                <w:szCs w:val="22"/>
                <w:lang w:val="en-GB"/>
              </w:rPr>
            </w:pPr>
            <w:r w:rsidRPr="00A50C00">
              <w:rPr>
                <w:rFonts w:asciiTheme="minorHAnsi" w:hAnsiTheme="minorHAnsi" w:cstheme="minorHAnsi"/>
                <w:sz w:val="22"/>
                <w:szCs w:val="22"/>
                <w:lang w:val="en-GB"/>
              </w:rPr>
              <w:t>Experience of planning and conducting experimental research independently, including troubleshooting and delivering work to agreed project objectives and deadlines.</w:t>
            </w:r>
          </w:p>
          <w:p w14:paraId="7D6CA149" w14:textId="43E40315" w:rsidR="006C23C7" w:rsidRDefault="006C23C7" w:rsidP="00C0427F">
            <w:pPr>
              <w:pStyle w:val="ListParagraph"/>
              <w:numPr>
                <w:ilvl w:val="0"/>
                <w:numId w:val="2"/>
              </w:numPr>
              <w:rPr>
                <w:rFonts w:asciiTheme="minorHAnsi" w:hAnsiTheme="minorHAnsi" w:cstheme="minorHAnsi"/>
                <w:sz w:val="22"/>
                <w:szCs w:val="22"/>
              </w:rPr>
            </w:pPr>
            <w:r w:rsidRPr="00A50C00">
              <w:rPr>
                <w:rFonts w:asciiTheme="minorHAnsi" w:hAnsiTheme="minorHAnsi" w:cstheme="minorHAnsi"/>
                <w:sz w:val="22"/>
                <w:szCs w:val="22"/>
              </w:rPr>
              <w:t>Experience of presenting work effectively to a variety of professional and academic audiences at meetings and conferences.</w:t>
            </w:r>
          </w:p>
          <w:p w14:paraId="6383251B" w14:textId="525A3D23" w:rsidR="005608DD" w:rsidRPr="00BA3966" w:rsidRDefault="00A50C00" w:rsidP="00A50C00">
            <w:pPr>
              <w:pStyle w:val="ListParagraph"/>
              <w:numPr>
                <w:ilvl w:val="0"/>
                <w:numId w:val="2"/>
              </w:numPr>
              <w:rPr>
                <w:rFonts w:asciiTheme="minorHAnsi" w:hAnsiTheme="minorHAnsi" w:cstheme="minorHAnsi"/>
                <w:sz w:val="22"/>
                <w:szCs w:val="22"/>
                <w:highlight w:val="yellow"/>
                <w:lang w:val="en-GB"/>
              </w:rPr>
            </w:pPr>
            <w:r>
              <w:rPr>
                <w:rFonts w:asciiTheme="minorHAnsi" w:hAnsiTheme="minorHAnsi" w:cstheme="minorHAnsi"/>
                <w:sz w:val="22"/>
                <w:szCs w:val="22"/>
              </w:rPr>
              <w:t>Knowledge of research methods relevant to the role, particularly qPCR, CRISPR and RNAseq.</w:t>
            </w:r>
          </w:p>
        </w:tc>
        <w:tc>
          <w:tcPr>
            <w:tcW w:w="3905" w:type="dxa"/>
            <w:tcBorders>
              <w:top w:val="single" w:sz="8" w:space="0" w:color="auto"/>
              <w:left w:val="single" w:sz="8" w:space="0" w:color="auto"/>
              <w:bottom w:val="single" w:sz="8" w:space="0" w:color="auto"/>
              <w:right w:val="single" w:sz="8" w:space="0" w:color="auto"/>
            </w:tcBorders>
          </w:tcPr>
          <w:p w14:paraId="358A4B40" w14:textId="0CEDDF1A" w:rsidR="00847F6D" w:rsidRPr="00EB639F" w:rsidRDefault="007D654A">
            <w:pPr>
              <w:numPr>
                <w:ilvl w:val="0"/>
                <w:numId w:val="2"/>
              </w:numPr>
              <w:rPr>
                <w:rFonts w:asciiTheme="minorHAnsi" w:hAnsiTheme="minorHAnsi" w:cstheme="minorHAnsi"/>
              </w:rPr>
            </w:pPr>
            <w:r>
              <w:rPr>
                <w:rFonts w:asciiTheme="minorHAnsi" w:hAnsiTheme="minorHAnsi" w:cstheme="minorHAnsi"/>
              </w:rPr>
              <w:t xml:space="preserve">Experience </w:t>
            </w:r>
            <w:r w:rsidR="00741404">
              <w:rPr>
                <w:rFonts w:asciiTheme="minorHAnsi" w:hAnsiTheme="minorHAnsi" w:cstheme="minorHAnsi"/>
              </w:rPr>
              <w:t>of</w:t>
            </w:r>
            <w:r w:rsidR="00675130">
              <w:rPr>
                <w:rFonts w:asciiTheme="minorHAnsi" w:hAnsiTheme="minorHAnsi" w:cstheme="minorHAnsi"/>
              </w:rPr>
              <w:t xml:space="preserve"> preparing manuscripts for publication i</w:t>
            </w:r>
            <w:r w:rsidR="00847F6D" w:rsidRPr="00C077D3">
              <w:rPr>
                <w:rFonts w:asciiTheme="minorHAnsi" w:hAnsiTheme="minorHAnsi" w:cstheme="minorHAnsi"/>
              </w:rPr>
              <w:t>n high impact factor journals.</w:t>
            </w:r>
          </w:p>
          <w:p w14:paraId="1B0457D9" w14:textId="52D34F73" w:rsidR="00847F6D" w:rsidRPr="00EB639F" w:rsidRDefault="00847F6D">
            <w:pPr>
              <w:numPr>
                <w:ilvl w:val="0"/>
                <w:numId w:val="2"/>
              </w:numPr>
              <w:rPr>
                <w:rFonts w:asciiTheme="minorHAnsi" w:hAnsiTheme="minorHAnsi" w:cstheme="minorHAnsi"/>
              </w:rPr>
            </w:pPr>
            <w:r w:rsidRPr="00C077D3">
              <w:rPr>
                <w:rFonts w:asciiTheme="minorHAnsi" w:eastAsia="Verdana" w:hAnsiTheme="minorHAnsi" w:cstheme="minorHAnsi"/>
              </w:rPr>
              <w:t>Experience of developing new approaches, models, techniques or methods in molecular biology.</w:t>
            </w:r>
          </w:p>
          <w:p w14:paraId="10AAEC0A" w14:textId="5D28990C" w:rsidR="00847F6D" w:rsidRPr="00C077D3" w:rsidRDefault="00741404">
            <w:pPr>
              <w:numPr>
                <w:ilvl w:val="0"/>
                <w:numId w:val="2"/>
              </w:numPr>
              <w:rPr>
                <w:rFonts w:asciiTheme="minorHAnsi" w:hAnsiTheme="minorHAnsi" w:cstheme="minorHAnsi"/>
              </w:rPr>
            </w:pPr>
            <w:r>
              <w:rPr>
                <w:rFonts w:asciiTheme="minorHAnsi" w:hAnsiTheme="minorHAnsi" w:cstheme="minorHAnsi"/>
              </w:rPr>
              <w:t>Experience of t</w:t>
            </w:r>
            <w:r w:rsidR="00847F6D" w:rsidRPr="00C077D3">
              <w:rPr>
                <w:rFonts w:asciiTheme="minorHAnsi" w:hAnsiTheme="minorHAnsi" w:cstheme="minorHAnsi"/>
              </w:rPr>
              <w:t>raining and/or supervision of staff or students.</w:t>
            </w:r>
          </w:p>
          <w:p w14:paraId="5414653C" w14:textId="3DA7AB47" w:rsidR="005608DD" w:rsidRPr="00C077D3" w:rsidRDefault="005608DD" w:rsidP="00D8423B">
            <w:pPr>
              <w:pStyle w:val="ListParagraph"/>
              <w:ind w:left="360"/>
              <w:rPr>
                <w:rFonts w:asciiTheme="minorHAnsi" w:hAnsiTheme="minorHAnsi" w:cstheme="minorHAnsi"/>
                <w:sz w:val="22"/>
                <w:szCs w:val="22"/>
                <w:lang w:val="en-GB"/>
              </w:rPr>
            </w:pPr>
          </w:p>
        </w:tc>
      </w:tr>
      <w:tr w:rsidR="005608DD" w:rsidRPr="00C077D3" w14:paraId="367418BC" w14:textId="77777777" w:rsidTr="159FF5FC">
        <w:trPr>
          <w:trHeight w:val="161"/>
        </w:trPr>
        <w:tc>
          <w:tcPr>
            <w:tcW w:w="2099" w:type="dxa"/>
            <w:tcBorders>
              <w:top w:val="single" w:sz="8" w:space="0" w:color="auto"/>
              <w:left w:val="single" w:sz="8" w:space="0" w:color="auto"/>
              <w:bottom w:val="single" w:sz="8" w:space="0" w:color="auto"/>
              <w:right w:val="single" w:sz="8" w:space="0" w:color="auto"/>
            </w:tcBorders>
            <w:vAlign w:val="center"/>
          </w:tcPr>
          <w:p w14:paraId="203BE83D" w14:textId="77777777" w:rsidR="005608DD" w:rsidRPr="00C077D3" w:rsidRDefault="005608DD" w:rsidP="005608DD">
            <w:pPr>
              <w:rPr>
                <w:rFonts w:asciiTheme="minorHAnsi" w:hAnsiTheme="minorHAnsi" w:cstheme="minorHAnsi"/>
                <w:b/>
              </w:rPr>
            </w:pPr>
            <w:r w:rsidRPr="00C077D3">
              <w:rPr>
                <w:rFonts w:asciiTheme="minorHAnsi" w:hAnsiTheme="minorHAnsi" w:cstheme="minorHAnsi"/>
                <w:b/>
              </w:rPr>
              <w:t>Qualifications, certification and training (relevant to role)</w:t>
            </w:r>
          </w:p>
        </w:tc>
        <w:tc>
          <w:tcPr>
            <w:tcW w:w="3912" w:type="dxa"/>
            <w:tcBorders>
              <w:top w:val="single" w:sz="8" w:space="0" w:color="auto"/>
              <w:left w:val="single" w:sz="8" w:space="0" w:color="auto"/>
              <w:bottom w:val="single" w:sz="8" w:space="0" w:color="auto"/>
              <w:right w:val="single" w:sz="8" w:space="0" w:color="auto"/>
            </w:tcBorders>
          </w:tcPr>
          <w:p w14:paraId="74C278E2" w14:textId="371F30AC" w:rsidR="004477A9" w:rsidRPr="00C077D3" w:rsidRDefault="004477A9" w:rsidP="004477A9">
            <w:pPr>
              <w:pStyle w:val="ListParagraph"/>
              <w:numPr>
                <w:ilvl w:val="0"/>
                <w:numId w:val="1"/>
              </w:numPr>
              <w:rPr>
                <w:rFonts w:asciiTheme="minorHAnsi" w:hAnsiTheme="minorHAnsi" w:cstheme="minorHAnsi"/>
                <w:sz w:val="22"/>
                <w:szCs w:val="22"/>
                <w:lang w:val="en-GB"/>
              </w:rPr>
            </w:pPr>
            <w:r w:rsidRPr="00C077D3">
              <w:rPr>
                <w:rFonts w:asciiTheme="minorHAnsi" w:hAnsiTheme="minorHAnsi" w:cstheme="minorHAnsi"/>
                <w:sz w:val="22"/>
                <w:szCs w:val="22"/>
              </w:rPr>
              <w:t>A</w:t>
            </w:r>
            <w:r w:rsidR="005D153A">
              <w:rPr>
                <w:rFonts w:asciiTheme="minorHAnsi" w:hAnsiTheme="minorHAnsi" w:cstheme="minorHAnsi"/>
                <w:sz w:val="22"/>
                <w:szCs w:val="22"/>
              </w:rPr>
              <w:t>n</w:t>
            </w:r>
            <w:r w:rsidRPr="00C077D3">
              <w:rPr>
                <w:rFonts w:asciiTheme="minorHAnsi" w:hAnsiTheme="minorHAnsi" w:cstheme="minorHAnsi"/>
                <w:sz w:val="22"/>
                <w:szCs w:val="22"/>
              </w:rPr>
              <w:t xml:space="preserve"> undergraduate degree</w:t>
            </w:r>
            <w:r w:rsidR="00EB639F">
              <w:rPr>
                <w:rFonts w:asciiTheme="minorHAnsi" w:hAnsiTheme="minorHAnsi" w:cstheme="minorHAnsi"/>
                <w:sz w:val="22"/>
                <w:szCs w:val="22"/>
              </w:rPr>
              <w:t xml:space="preserve"> in a relevant biomedical subject</w:t>
            </w:r>
            <w:r w:rsidRPr="00C077D3">
              <w:rPr>
                <w:rFonts w:asciiTheme="minorHAnsi" w:hAnsiTheme="minorHAnsi" w:cstheme="minorHAnsi"/>
                <w:sz w:val="22"/>
                <w:szCs w:val="22"/>
              </w:rPr>
              <w:t xml:space="preserve"> </w:t>
            </w:r>
          </w:p>
          <w:p w14:paraId="545A7ED7" w14:textId="5E10D4BF" w:rsidR="005608DD" w:rsidRPr="00C077D3" w:rsidRDefault="004477A9" w:rsidP="004477A9">
            <w:pPr>
              <w:pStyle w:val="ListParagraph"/>
              <w:numPr>
                <w:ilvl w:val="0"/>
                <w:numId w:val="1"/>
              </w:numPr>
              <w:rPr>
                <w:rFonts w:asciiTheme="minorHAnsi" w:hAnsiTheme="minorHAnsi" w:cstheme="minorHAnsi"/>
                <w:sz w:val="22"/>
                <w:szCs w:val="22"/>
                <w:lang w:val="en-GB"/>
              </w:rPr>
            </w:pPr>
            <w:r w:rsidRPr="00C077D3">
              <w:rPr>
                <w:rFonts w:asciiTheme="minorHAnsi" w:hAnsiTheme="minorHAnsi" w:cstheme="minorHAnsi"/>
                <w:sz w:val="22"/>
                <w:szCs w:val="22"/>
              </w:rPr>
              <w:t>A PhD at or near completion in a relevant biomedical subject (</w:t>
            </w:r>
            <w:proofErr w:type="spellStart"/>
            <w:r w:rsidRPr="00C077D3">
              <w:rPr>
                <w:rFonts w:asciiTheme="minorHAnsi" w:hAnsiTheme="minorHAnsi" w:cstheme="minorHAnsi"/>
                <w:sz w:val="22"/>
                <w:szCs w:val="22"/>
              </w:rPr>
              <w:t>eg</w:t>
            </w:r>
            <w:proofErr w:type="spellEnd"/>
            <w:r w:rsidRPr="00C077D3">
              <w:rPr>
                <w:rFonts w:asciiTheme="minorHAnsi" w:hAnsiTheme="minorHAnsi" w:cstheme="minorHAnsi"/>
                <w:sz w:val="22"/>
                <w:szCs w:val="22"/>
              </w:rPr>
              <w:t xml:space="preserve"> biochemistry, genetics, molecular biology</w:t>
            </w:r>
            <w:r w:rsidR="005D153A">
              <w:rPr>
                <w:rFonts w:asciiTheme="minorHAnsi" w:hAnsiTheme="minorHAnsi" w:cstheme="minorHAnsi"/>
                <w:sz w:val="22"/>
                <w:szCs w:val="22"/>
              </w:rPr>
              <w:t>,</w:t>
            </w:r>
            <w:r w:rsidR="00736373">
              <w:rPr>
                <w:rFonts w:asciiTheme="minorHAnsi" w:hAnsiTheme="minorHAnsi" w:cstheme="minorHAnsi"/>
                <w:sz w:val="22"/>
                <w:szCs w:val="22"/>
              </w:rPr>
              <w:t xml:space="preserve"> cell biology,</w:t>
            </w:r>
            <w:r w:rsidR="005D153A">
              <w:rPr>
                <w:rFonts w:asciiTheme="minorHAnsi" w:hAnsiTheme="minorHAnsi" w:cstheme="minorHAnsi"/>
                <w:sz w:val="22"/>
                <w:szCs w:val="22"/>
              </w:rPr>
              <w:t xml:space="preserve"> pharmacy</w:t>
            </w:r>
            <w:r w:rsidRPr="00C077D3">
              <w:rPr>
                <w:rFonts w:asciiTheme="minorHAnsi" w:hAnsiTheme="minorHAnsi" w:cstheme="minorHAnsi"/>
                <w:sz w:val="22"/>
                <w:szCs w:val="22"/>
              </w:rPr>
              <w:t>)</w:t>
            </w:r>
          </w:p>
        </w:tc>
        <w:tc>
          <w:tcPr>
            <w:tcW w:w="3905" w:type="dxa"/>
            <w:tcBorders>
              <w:top w:val="single" w:sz="8" w:space="0" w:color="auto"/>
              <w:left w:val="single" w:sz="8" w:space="0" w:color="auto"/>
              <w:bottom w:val="single" w:sz="8" w:space="0" w:color="auto"/>
              <w:right w:val="single" w:sz="8" w:space="0" w:color="auto"/>
            </w:tcBorders>
          </w:tcPr>
          <w:p w14:paraId="3A2E7BD6" w14:textId="77777777" w:rsidR="005608DD" w:rsidRPr="00E23A91" w:rsidRDefault="004477A9" w:rsidP="005608DD">
            <w:pPr>
              <w:pStyle w:val="ListParagraph"/>
              <w:numPr>
                <w:ilvl w:val="0"/>
                <w:numId w:val="1"/>
              </w:numPr>
              <w:rPr>
                <w:rFonts w:asciiTheme="minorHAnsi" w:hAnsiTheme="minorHAnsi" w:cstheme="minorHAnsi"/>
                <w:sz w:val="22"/>
                <w:szCs w:val="22"/>
              </w:rPr>
            </w:pPr>
            <w:r w:rsidRPr="00E23A91">
              <w:rPr>
                <w:rFonts w:asciiTheme="minorHAnsi" w:hAnsiTheme="minorHAnsi" w:cstheme="minorHAnsi"/>
                <w:sz w:val="22"/>
                <w:szCs w:val="22"/>
              </w:rPr>
              <w:t>A PhD in an aspect of RNA biology</w:t>
            </w:r>
          </w:p>
          <w:p w14:paraId="2EC0D33A" w14:textId="5806BE25" w:rsidR="004477A9" w:rsidRPr="00C077D3" w:rsidRDefault="004477A9" w:rsidP="005608DD">
            <w:pPr>
              <w:pStyle w:val="ListParagraph"/>
              <w:numPr>
                <w:ilvl w:val="0"/>
                <w:numId w:val="1"/>
              </w:numPr>
              <w:rPr>
                <w:rFonts w:asciiTheme="minorHAnsi" w:hAnsiTheme="minorHAnsi" w:cstheme="minorHAnsi"/>
                <w:sz w:val="22"/>
                <w:szCs w:val="22"/>
              </w:rPr>
            </w:pPr>
            <w:r w:rsidRPr="00C077D3">
              <w:rPr>
                <w:rFonts w:asciiTheme="minorHAnsi" w:hAnsiTheme="minorHAnsi" w:cstheme="minorHAnsi"/>
                <w:sz w:val="22"/>
                <w:szCs w:val="22"/>
              </w:rPr>
              <w:t>Postdoctoral experience in an aspect of RNA biology</w:t>
            </w:r>
          </w:p>
        </w:tc>
      </w:tr>
    </w:tbl>
    <w:p w14:paraId="49016D79" w14:textId="1FFD47C8" w:rsidR="00B4112C" w:rsidRPr="00C077D3" w:rsidRDefault="00B4112C" w:rsidP="00F570EC">
      <w:pPr>
        <w:rPr>
          <w:rFonts w:asciiTheme="minorHAnsi" w:hAnsiTheme="minorHAnsi" w:cstheme="minorHAnsi"/>
        </w:rPr>
      </w:pPr>
    </w:p>
    <w:p w14:paraId="1D736A42" w14:textId="4033DEF9" w:rsidR="00B4112C" w:rsidRPr="00C077D3" w:rsidRDefault="529F61DA" w:rsidP="00B4112C">
      <w:pPr>
        <w:rPr>
          <w:rFonts w:asciiTheme="minorHAnsi" w:eastAsia="Arial" w:hAnsiTheme="minorHAnsi" w:cstheme="minorHAnsi"/>
          <w:color w:val="004071" w:themeColor="accent3" w:themeShade="BF"/>
        </w:rPr>
      </w:pPr>
      <w:r w:rsidRPr="00C077D3">
        <w:rPr>
          <w:rFonts w:asciiTheme="minorHAnsi" w:hAnsiTheme="minorHAnsi" w:cstheme="minorHAnsi"/>
          <w:noProof/>
        </w:rPr>
        <w:drawing>
          <wp:inline distT="0" distB="0" distL="0" distR="0" wp14:anchorId="172BD2A8" wp14:editId="088A5804">
            <wp:extent cx="6143625" cy="822325"/>
            <wp:effectExtent l="0" t="0" r="0" b="0"/>
            <wp:docPr id="738795670" name="Picture 1603153101" descr="A person and person with icons&#10;&#10;Description automatically generated with medium confidence">
              <a:extLst xmlns:a="http://schemas.openxmlformats.org/drawingml/2006/main">
                <a:ext uri="{FF2B5EF4-FFF2-40B4-BE49-F238E27FC236}">
                  <a16:creationId xmlns:a16="http://schemas.microsoft.com/office/drawing/2014/main" id="{47B8CC9D-302A-49BB-BB73-F2B5ED5A7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153101"/>
                    <pic:cNvPicPr/>
                  </pic:nvPicPr>
                  <pic:blipFill>
                    <a:blip r:embed="rId10">
                      <a:extLst>
                        <a:ext uri="{28A0092B-C50C-407E-A947-70E740481C1C}">
                          <a14:useLocalDpi xmlns:a14="http://schemas.microsoft.com/office/drawing/2010/main" val="0"/>
                        </a:ext>
                      </a:extLst>
                    </a:blip>
                    <a:stretch>
                      <a:fillRect/>
                    </a:stretch>
                  </pic:blipFill>
                  <pic:spPr>
                    <a:xfrm>
                      <a:off x="0" y="0"/>
                      <a:ext cx="6143625" cy="822325"/>
                    </a:xfrm>
                    <a:prstGeom prst="rect">
                      <a:avLst/>
                    </a:prstGeom>
                  </pic:spPr>
                </pic:pic>
              </a:graphicData>
            </a:graphic>
          </wp:inline>
        </w:drawing>
      </w:r>
    </w:p>
    <w:p w14:paraId="77C91009" w14:textId="780AA0E6" w:rsidR="3677AABC" w:rsidRPr="00C077D3" w:rsidRDefault="3677AABC">
      <w:pPr>
        <w:rPr>
          <w:rFonts w:asciiTheme="minorHAnsi" w:hAnsiTheme="minorHAnsi" w:cstheme="minorHAnsi"/>
        </w:rPr>
      </w:pPr>
      <w:r w:rsidRPr="00C077D3">
        <w:rPr>
          <w:rFonts w:asciiTheme="minorHAnsi" w:hAnsiTheme="minorHAnsi" w:cstheme="minorHAnsi"/>
        </w:rPr>
        <w:br w:type="page"/>
      </w:r>
    </w:p>
    <w:tbl>
      <w:tblPr>
        <w:tblStyle w:val="TableGrid"/>
        <w:tblW w:w="0" w:type="auto"/>
        <w:tblCellMar>
          <w:top w:w="113" w:type="dxa"/>
          <w:bottom w:w="113" w:type="dxa"/>
        </w:tblCellMar>
        <w:tblLook w:val="04A0" w:firstRow="1" w:lastRow="0" w:firstColumn="1" w:lastColumn="0" w:noHBand="0" w:noVBand="1"/>
      </w:tblPr>
      <w:tblGrid>
        <w:gridCol w:w="2543"/>
        <w:gridCol w:w="7373"/>
      </w:tblGrid>
      <w:tr w:rsidR="00A65581" w:rsidRPr="00C077D3" w14:paraId="6272C269" w14:textId="77777777" w:rsidTr="60875B39">
        <w:trPr>
          <w:trHeight w:val="48"/>
        </w:trPr>
        <w:tc>
          <w:tcPr>
            <w:tcW w:w="9916" w:type="dxa"/>
            <w:gridSpan w:val="2"/>
            <w:tcBorders>
              <w:top w:val="nil"/>
              <w:left w:val="nil"/>
              <w:bottom w:val="nil"/>
              <w:right w:val="nil"/>
            </w:tcBorders>
            <w:vAlign w:val="center"/>
          </w:tcPr>
          <w:p w14:paraId="2F9C6BD2" w14:textId="17AF526A" w:rsidR="60875B39" w:rsidRPr="00C077D3" w:rsidRDefault="60875B39" w:rsidP="60875B39">
            <w:pPr>
              <w:pStyle w:val="Heading2"/>
              <w:rPr>
                <w:rFonts w:asciiTheme="minorHAnsi" w:eastAsia="Arial" w:hAnsiTheme="minorHAnsi" w:cstheme="minorHAnsi"/>
                <w:color w:val="004071" w:themeColor="accent3" w:themeShade="BF"/>
                <w:sz w:val="22"/>
                <w:szCs w:val="22"/>
              </w:rPr>
            </w:pPr>
            <w:r w:rsidRPr="00C077D3">
              <w:rPr>
                <w:rFonts w:asciiTheme="minorHAnsi" w:eastAsia="Arial" w:hAnsiTheme="minorHAnsi" w:cstheme="minorHAnsi"/>
                <w:color w:val="004071" w:themeColor="accent3" w:themeShade="BF"/>
                <w:sz w:val="22"/>
                <w:szCs w:val="22"/>
              </w:rPr>
              <w:lastRenderedPageBreak/>
              <w:t>Expectations and behaviours</w:t>
            </w:r>
          </w:p>
        </w:tc>
      </w:tr>
      <w:tr w:rsidR="000A2C52" w:rsidRPr="00C077D3" w14:paraId="20510E0D" w14:textId="77777777" w:rsidTr="60875B39">
        <w:trPr>
          <w:trHeight w:val="1036"/>
        </w:trPr>
        <w:tc>
          <w:tcPr>
            <w:tcW w:w="9916" w:type="dxa"/>
            <w:gridSpan w:val="2"/>
            <w:tcBorders>
              <w:top w:val="nil"/>
              <w:left w:val="nil"/>
              <w:bottom w:val="single" w:sz="4" w:space="0" w:color="FFFFFF" w:themeColor="text1"/>
              <w:right w:val="nil"/>
            </w:tcBorders>
            <w:vAlign w:val="center"/>
          </w:tcPr>
          <w:p w14:paraId="70893E22" w14:textId="583DDCAE"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The University has developed a clear set of core expectations and behaviours that our people should be demonstrating in their work, and as ambassadors of the University’s strategy, vision and values. The following are essential to the role:</w:t>
            </w:r>
          </w:p>
        </w:tc>
      </w:tr>
      <w:tr w:rsidR="00802353" w:rsidRPr="00C077D3" w14:paraId="739E99E1" w14:textId="77777777" w:rsidTr="60875B39">
        <w:trPr>
          <w:trHeight w:val="129"/>
        </w:trPr>
        <w:tc>
          <w:tcPr>
            <w:tcW w:w="2543" w:type="dxa"/>
            <w:tcBorders>
              <w:top w:val="single" w:sz="4" w:space="0" w:color="FFFFFF" w:themeColor="text1"/>
              <w:left w:val="single" w:sz="4" w:space="0" w:color="FFFFFF" w:themeColor="text1"/>
              <w:bottom w:val="single" w:sz="4" w:space="0" w:color="FFFFFF" w:themeColor="text1"/>
              <w:right w:val="single" w:sz="4" w:space="0" w:color="FFFFFF" w:themeColor="text1"/>
            </w:tcBorders>
          </w:tcPr>
          <w:p w14:paraId="4B5CDAEE" w14:textId="766E0283" w:rsidR="60875B39" w:rsidRPr="00C077D3" w:rsidRDefault="60875B39" w:rsidP="60875B39">
            <w:pPr>
              <w:rPr>
                <w:rFonts w:asciiTheme="minorHAnsi" w:eastAsia="Arial" w:hAnsiTheme="minorHAnsi" w:cstheme="minorHAnsi"/>
                <w:b/>
                <w:bCs/>
                <w:color w:val="005697" w:themeColor="accent3"/>
              </w:rPr>
            </w:pPr>
            <w:r w:rsidRPr="00C077D3">
              <w:rPr>
                <w:rFonts w:asciiTheme="minorHAnsi" w:eastAsia="Arial" w:hAnsiTheme="minorHAnsi" w:cstheme="minorHAnsi"/>
                <w:b/>
                <w:bCs/>
                <w:color w:val="005697" w:themeColor="accent3"/>
              </w:rPr>
              <w:t>Valuing people</w:t>
            </w:r>
          </w:p>
        </w:tc>
        <w:tc>
          <w:tcPr>
            <w:tcW w:w="7373" w:type="dxa"/>
            <w:tcBorders>
              <w:top w:val="single" w:sz="4" w:space="0" w:color="FFFFFF" w:themeColor="text1"/>
              <w:left w:val="single" w:sz="4" w:space="0" w:color="FFFFFF" w:themeColor="text1"/>
              <w:bottom w:val="single" w:sz="4" w:space="0" w:color="FFFFFF" w:themeColor="text1"/>
              <w:right w:val="single" w:sz="4" w:space="0" w:color="FFFFFF" w:themeColor="text1"/>
            </w:tcBorders>
            <w:vAlign w:val="center"/>
          </w:tcPr>
          <w:p w14:paraId="128A15E9" w14:textId="63C9B866"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Is friendly, engaging and receptive, putting others at ease. Actively listens to others and goes out of way to ensure people feel valued, developed and supported</w:t>
            </w:r>
            <w:r w:rsidRPr="00C077D3">
              <w:rPr>
                <w:rFonts w:asciiTheme="minorHAnsi" w:eastAsia="Arial" w:hAnsiTheme="minorHAnsi" w:cstheme="minorHAnsi"/>
                <w:color w:val="080808"/>
              </w:rPr>
              <w:t>.</w:t>
            </w:r>
          </w:p>
        </w:tc>
      </w:tr>
      <w:tr w:rsidR="00802353" w:rsidRPr="00C077D3" w14:paraId="46F1CF9E" w14:textId="77777777" w:rsidTr="60875B39">
        <w:trPr>
          <w:trHeight w:val="129"/>
        </w:trPr>
        <w:tc>
          <w:tcPr>
            <w:tcW w:w="2543" w:type="dxa"/>
            <w:tcBorders>
              <w:top w:val="single" w:sz="4" w:space="0" w:color="FFFFFF" w:themeColor="text1"/>
              <w:left w:val="single" w:sz="4" w:space="0" w:color="FFFFFF" w:themeColor="text1"/>
              <w:bottom w:val="single" w:sz="4" w:space="0" w:color="FFFFFF" w:themeColor="text1"/>
              <w:right w:val="single" w:sz="4" w:space="0" w:color="FFFFFF" w:themeColor="text1"/>
            </w:tcBorders>
          </w:tcPr>
          <w:p w14:paraId="79D46660" w14:textId="120AD35F" w:rsidR="60875B39" w:rsidRPr="00C077D3" w:rsidRDefault="60875B39" w:rsidP="60875B39">
            <w:pPr>
              <w:rPr>
                <w:rFonts w:asciiTheme="minorHAnsi" w:eastAsia="Arial" w:hAnsiTheme="minorHAnsi" w:cstheme="minorHAnsi"/>
                <w:b/>
                <w:bCs/>
                <w:color w:val="005697" w:themeColor="accent3"/>
              </w:rPr>
            </w:pPr>
            <w:r w:rsidRPr="00C077D3">
              <w:rPr>
                <w:rFonts w:asciiTheme="minorHAnsi" w:eastAsia="Arial" w:hAnsiTheme="minorHAnsi" w:cstheme="minorHAnsi"/>
                <w:b/>
                <w:bCs/>
                <w:color w:val="005697" w:themeColor="accent3"/>
              </w:rPr>
              <w:t>Taking ownership</w:t>
            </w:r>
          </w:p>
        </w:tc>
        <w:tc>
          <w:tcPr>
            <w:tcW w:w="7373" w:type="dxa"/>
            <w:tcBorders>
              <w:top w:val="single" w:sz="4" w:space="0" w:color="FFFFFF" w:themeColor="text1"/>
              <w:left w:val="single" w:sz="4" w:space="0" w:color="FFFFFF" w:themeColor="text1"/>
              <w:bottom w:val="single" w:sz="4" w:space="0" w:color="FFFFFF" w:themeColor="text1"/>
              <w:right w:val="single" w:sz="4" w:space="0" w:color="FFFFFF" w:themeColor="text1"/>
            </w:tcBorders>
            <w:vAlign w:val="center"/>
          </w:tcPr>
          <w:p w14:paraId="2C5689AD" w14:textId="72780033"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 xml:space="preserve">Is clear on what needs to be done encouraging others to take ownership. </w:t>
            </w:r>
            <w:proofErr w:type="gramStart"/>
            <w:r w:rsidRPr="00C077D3">
              <w:rPr>
                <w:rFonts w:asciiTheme="minorHAnsi" w:eastAsia="Arial" w:hAnsiTheme="minorHAnsi" w:cstheme="minorHAnsi"/>
                <w:color w:val="000000"/>
              </w:rPr>
              <w:t>Takes action</w:t>
            </w:r>
            <w:proofErr w:type="gramEnd"/>
            <w:r w:rsidRPr="00C077D3">
              <w:rPr>
                <w:rFonts w:asciiTheme="minorHAnsi" w:eastAsia="Arial" w:hAnsiTheme="minorHAnsi" w:cstheme="minorHAnsi"/>
                <w:color w:val="000000"/>
              </w:rPr>
              <w:t xml:space="preserve"> when required, being mindful of important aspects such as Health &amp; Safety, Equality, Diversity &amp; Inclusion, and other considerations.</w:t>
            </w:r>
          </w:p>
        </w:tc>
      </w:tr>
      <w:tr w:rsidR="00802353" w:rsidRPr="00C077D3" w14:paraId="102A2FC8" w14:textId="77777777" w:rsidTr="60875B39">
        <w:trPr>
          <w:trHeight w:val="129"/>
        </w:trPr>
        <w:tc>
          <w:tcPr>
            <w:tcW w:w="2543" w:type="dxa"/>
            <w:tcBorders>
              <w:top w:val="single" w:sz="4" w:space="0" w:color="FFFFFF" w:themeColor="text1"/>
              <w:left w:val="single" w:sz="4" w:space="0" w:color="FFFFFF" w:themeColor="text1"/>
              <w:bottom w:val="single" w:sz="4" w:space="0" w:color="FFFFFF" w:themeColor="text1"/>
              <w:right w:val="single" w:sz="4" w:space="0" w:color="FFFFFF" w:themeColor="text1"/>
            </w:tcBorders>
          </w:tcPr>
          <w:p w14:paraId="0FB7EB6D" w14:textId="0068CF84" w:rsidR="60875B39" w:rsidRPr="00C077D3" w:rsidRDefault="60875B39" w:rsidP="60875B39">
            <w:pPr>
              <w:rPr>
                <w:rFonts w:asciiTheme="minorHAnsi" w:eastAsia="Arial" w:hAnsiTheme="minorHAnsi" w:cstheme="minorHAnsi"/>
                <w:b/>
                <w:bCs/>
                <w:color w:val="005697" w:themeColor="accent3"/>
              </w:rPr>
            </w:pPr>
            <w:r w:rsidRPr="00C077D3">
              <w:rPr>
                <w:rFonts w:asciiTheme="minorHAnsi" w:eastAsia="Arial" w:hAnsiTheme="minorHAnsi" w:cstheme="minorHAnsi"/>
                <w:b/>
                <w:bCs/>
                <w:color w:val="005697" w:themeColor="accent3"/>
              </w:rPr>
              <w:t>Forward thinking</w:t>
            </w:r>
          </w:p>
        </w:tc>
        <w:tc>
          <w:tcPr>
            <w:tcW w:w="7373" w:type="dxa"/>
            <w:tcBorders>
              <w:top w:val="single" w:sz="4" w:space="0" w:color="FFFFFF" w:themeColor="text1"/>
              <w:left w:val="single" w:sz="4" w:space="0" w:color="FFFFFF" w:themeColor="text1"/>
              <w:bottom w:val="single" w:sz="4" w:space="0" w:color="FFFFFF" w:themeColor="text1"/>
              <w:right w:val="single" w:sz="4" w:space="0" w:color="FFFFFF" w:themeColor="text1"/>
            </w:tcBorders>
            <w:vAlign w:val="center"/>
          </w:tcPr>
          <w:p w14:paraId="716323DB" w14:textId="52BEE648"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Drives the development, sharing and implementation of new ideas and improvements to support strategic objectives. Engages others in the improvement process.</w:t>
            </w:r>
          </w:p>
        </w:tc>
      </w:tr>
      <w:tr w:rsidR="00802353" w:rsidRPr="00C077D3" w14:paraId="35F7CC82" w14:textId="77777777" w:rsidTr="60875B39">
        <w:trPr>
          <w:trHeight w:val="129"/>
        </w:trPr>
        <w:tc>
          <w:tcPr>
            <w:tcW w:w="2543" w:type="dxa"/>
            <w:tcBorders>
              <w:top w:val="single" w:sz="4" w:space="0" w:color="FFFFFF" w:themeColor="text1"/>
              <w:left w:val="single" w:sz="4" w:space="0" w:color="FFFFFF" w:themeColor="text1"/>
              <w:bottom w:val="single" w:sz="4" w:space="0" w:color="FFFFFF" w:themeColor="text1"/>
              <w:right w:val="single" w:sz="4" w:space="0" w:color="FFFFFF" w:themeColor="text1"/>
            </w:tcBorders>
          </w:tcPr>
          <w:p w14:paraId="0D0CE11B" w14:textId="0B0551F5" w:rsidR="60875B39" w:rsidRPr="00C077D3" w:rsidRDefault="60875B39" w:rsidP="60875B39">
            <w:pPr>
              <w:rPr>
                <w:rFonts w:asciiTheme="minorHAnsi" w:eastAsia="Arial" w:hAnsiTheme="minorHAnsi" w:cstheme="minorHAnsi"/>
                <w:b/>
                <w:bCs/>
                <w:color w:val="005697" w:themeColor="accent3"/>
              </w:rPr>
            </w:pPr>
            <w:r w:rsidRPr="00C077D3">
              <w:rPr>
                <w:rFonts w:asciiTheme="minorHAnsi" w:eastAsia="Arial" w:hAnsiTheme="minorHAnsi" w:cstheme="minorHAnsi"/>
                <w:b/>
                <w:bCs/>
                <w:color w:val="005697" w:themeColor="accent3"/>
              </w:rPr>
              <w:t>Professional pride</w:t>
            </w:r>
          </w:p>
        </w:tc>
        <w:tc>
          <w:tcPr>
            <w:tcW w:w="7373" w:type="dxa"/>
            <w:tcBorders>
              <w:top w:val="single" w:sz="4" w:space="0" w:color="FFFFFF" w:themeColor="text1"/>
              <w:left w:val="single" w:sz="4" w:space="0" w:color="FFFFFF" w:themeColor="text1"/>
              <w:bottom w:val="single" w:sz="4" w:space="0" w:color="FFFFFF" w:themeColor="text1"/>
              <w:right w:val="single" w:sz="4" w:space="0" w:color="FFFFFF" w:themeColor="text1"/>
            </w:tcBorders>
            <w:vAlign w:val="center"/>
          </w:tcPr>
          <w:p w14:paraId="2ADAC924" w14:textId="08A8647A"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Is professional in approach and style, setting an example to others; strives to demonstrate excellence through development of self, others and effective working practices.</w:t>
            </w:r>
          </w:p>
        </w:tc>
      </w:tr>
      <w:tr w:rsidR="00802353" w:rsidRPr="00C077D3" w14:paraId="450DC813" w14:textId="77777777" w:rsidTr="60875B39">
        <w:trPr>
          <w:trHeight w:val="300"/>
        </w:trPr>
        <w:tc>
          <w:tcPr>
            <w:tcW w:w="2543" w:type="dxa"/>
            <w:tcBorders>
              <w:top w:val="single" w:sz="4" w:space="0" w:color="FFFFFF" w:themeColor="text1"/>
              <w:left w:val="single" w:sz="4" w:space="0" w:color="FFFFFF" w:themeColor="text1"/>
              <w:bottom w:val="nil"/>
              <w:right w:val="single" w:sz="4" w:space="0" w:color="FFFFFF" w:themeColor="text1"/>
            </w:tcBorders>
          </w:tcPr>
          <w:p w14:paraId="26A1BE5E" w14:textId="127CCF3D" w:rsidR="60875B39" w:rsidRPr="00C077D3" w:rsidRDefault="60875B39" w:rsidP="60875B39">
            <w:pPr>
              <w:rPr>
                <w:rFonts w:asciiTheme="minorHAnsi" w:eastAsia="Arial" w:hAnsiTheme="minorHAnsi" w:cstheme="minorHAnsi"/>
                <w:b/>
                <w:bCs/>
                <w:color w:val="005697" w:themeColor="accent3"/>
              </w:rPr>
            </w:pPr>
            <w:r w:rsidRPr="00C077D3">
              <w:rPr>
                <w:rFonts w:asciiTheme="minorHAnsi" w:eastAsia="Arial" w:hAnsiTheme="minorHAnsi" w:cstheme="minorHAnsi"/>
                <w:b/>
                <w:bCs/>
                <w:color w:val="005697" w:themeColor="accent3"/>
              </w:rPr>
              <w:t>Always inclusive</w:t>
            </w:r>
          </w:p>
        </w:tc>
        <w:tc>
          <w:tcPr>
            <w:tcW w:w="7373" w:type="dxa"/>
            <w:tcBorders>
              <w:top w:val="single" w:sz="4" w:space="0" w:color="FFFFFF" w:themeColor="text1"/>
              <w:left w:val="single" w:sz="4" w:space="0" w:color="FFFFFF" w:themeColor="text1"/>
              <w:bottom w:val="nil"/>
              <w:right w:val="single" w:sz="4" w:space="0" w:color="FFFFFF" w:themeColor="text1"/>
            </w:tcBorders>
            <w:vAlign w:val="center"/>
          </w:tcPr>
          <w:p w14:paraId="4FB7E618" w14:textId="30954FC2" w:rsidR="60875B39" w:rsidRPr="00C077D3" w:rsidRDefault="60875B39" w:rsidP="60875B39">
            <w:pPr>
              <w:rPr>
                <w:rFonts w:asciiTheme="minorHAnsi" w:eastAsia="Arial" w:hAnsiTheme="minorHAnsi" w:cstheme="minorHAnsi"/>
                <w:color w:val="000000"/>
              </w:rPr>
            </w:pPr>
            <w:r w:rsidRPr="00C077D3">
              <w:rPr>
                <w:rFonts w:asciiTheme="minorHAnsi" w:eastAsia="Arial" w:hAnsiTheme="minorHAnsi" w:cstheme="minorHAnsi"/>
                <w:color w:val="000000"/>
              </w:rPr>
              <w:t>Builds effective working relationships, recognising and including the contribution of others; promotes inclusion and inclusive practices within own work area.</w:t>
            </w:r>
          </w:p>
        </w:tc>
      </w:tr>
      <w:tr w:rsidR="00A65581" w:rsidRPr="00C077D3" w14:paraId="1B08007C" w14:textId="77777777" w:rsidTr="00B4112C">
        <w:trPr>
          <w:trHeight w:val="4411"/>
        </w:trPr>
        <w:tc>
          <w:tcPr>
            <w:tcW w:w="9916" w:type="dxa"/>
            <w:gridSpan w:val="2"/>
            <w:tcBorders>
              <w:top w:val="nil"/>
              <w:left w:val="nil"/>
              <w:bottom w:val="nil"/>
              <w:right w:val="nil"/>
            </w:tcBorders>
            <w:vAlign w:val="center"/>
          </w:tcPr>
          <w:p w14:paraId="18286845" w14:textId="77777777" w:rsidR="00F570EC" w:rsidRPr="00C077D3" w:rsidRDefault="002F4A0E" w:rsidP="005779FD">
            <w:pPr>
              <w:pStyle w:val="Heading2"/>
              <w:spacing w:after="240"/>
              <w:rPr>
                <w:rFonts w:asciiTheme="minorHAnsi" w:hAnsiTheme="minorHAnsi" w:cstheme="minorHAnsi"/>
                <w:sz w:val="22"/>
                <w:szCs w:val="22"/>
              </w:rPr>
            </w:pPr>
            <w:r w:rsidRPr="00C077D3">
              <w:rPr>
                <w:rFonts w:asciiTheme="minorHAnsi" w:eastAsia="Verdana" w:hAnsiTheme="minorHAnsi" w:cstheme="minorHAnsi"/>
                <w:sz w:val="22"/>
                <w:szCs w:val="22"/>
              </w:rPr>
              <w:t>Key relationships with others</w:t>
            </w:r>
          </w:p>
          <w:p w14:paraId="7E715A95" w14:textId="3CA8FC85" w:rsidR="00A65581" w:rsidRPr="00C077D3" w:rsidRDefault="00A65581" w:rsidP="00F570EC">
            <w:pPr>
              <w:spacing w:line="336" w:lineRule="auto"/>
              <w:jc w:val="center"/>
              <w:rPr>
                <w:rFonts w:asciiTheme="minorHAnsi" w:hAnsiTheme="minorHAnsi" w:cstheme="minorHAnsi"/>
                <w:b/>
              </w:rPr>
            </w:pPr>
          </w:p>
          <w:p w14:paraId="44D0D855" w14:textId="6EDF131D" w:rsidR="00A65581" w:rsidRPr="00C077D3" w:rsidRDefault="00A65581" w:rsidP="00AB7024">
            <w:pPr>
              <w:spacing w:line="336" w:lineRule="auto"/>
              <w:jc w:val="center"/>
              <w:rPr>
                <w:rFonts w:asciiTheme="minorHAnsi" w:hAnsiTheme="minorHAnsi" w:cstheme="minorHAnsi"/>
              </w:rPr>
            </w:pPr>
            <w:r w:rsidRPr="00C077D3">
              <w:rPr>
                <w:rFonts w:asciiTheme="minorHAnsi" w:hAnsiTheme="minorHAnsi" w:cstheme="minorHAnsi"/>
                <w:noProof/>
                <w:lang w:eastAsia="en-GB"/>
              </w:rPr>
              <w:drawing>
                <wp:inline distT="0" distB="0" distL="0" distR="0" wp14:anchorId="7EED22E3" wp14:editId="32BD8860">
                  <wp:extent cx="4752975" cy="2600325"/>
                  <wp:effectExtent l="0" t="0" r="0" b="0"/>
                  <wp:docPr id="2" name="Diagram 2">
                    <a:extLst xmlns:a="http://schemas.openxmlformats.org/drawingml/2006/main">
                      <a:ext uri="{FF2B5EF4-FFF2-40B4-BE49-F238E27FC236}">
                        <a16:creationId xmlns:a16="http://schemas.microsoft.com/office/drawing/2014/main" id="{5D7F4D1B-8909-4772-BB86-2BC18EA62D6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r>
    </w:tbl>
    <w:p w14:paraId="1C393736" w14:textId="52A9E589" w:rsidR="000818C3" w:rsidRPr="00C077D3" w:rsidRDefault="000818C3" w:rsidP="0009286C">
      <w:pPr>
        <w:rPr>
          <w:rFonts w:asciiTheme="minorHAnsi" w:hAnsiTheme="minorHAnsi" w:cstheme="minorHAnsi"/>
        </w:rPr>
      </w:pPr>
    </w:p>
    <w:sectPr w:rsidR="000818C3" w:rsidRPr="00C077D3" w:rsidSect="00624957">
      <w:headerReference w:type="default" r:id="rId16"/>
      <w:footerReference w:type="default" r:id="rId17"/>
      <w:pgSz w:w="11900" w:h="16840"/>
      <w:pgMar w:top="2410" w:right="992" w:bottom="1134" w:left="992"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4636" w14:textId="77777777" w:rsidR="00225BD4" w:rsidRDefault="00225BD4" w:rsidP="004A6542">
      <w:r>
        <w:separator/>
      </w:r>
    </w:p>
  </w:endnote>
  <w:endnote w:type="continuationSeparator" w:id="0">
    <w:p w14:paraId="72F962CF" w14:textId="77777777" w:rsidR="00225BD4" w:rsidRDefault="00225BD4" w:rsidP="004A6542">
      <w:r>
        <w:continuationSeparator/>
      </w:r>
    </w:p>
  </w:endnote>
  <w:endnote w:type="continuationNotice" w:id="1">
    <w:p w14:paraId="7FAD5607" w14:textId="77777777" w:rsidR="00225BD4" w:rsidRDefault="00225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2FF49748" w14:paraId="75EE1322" w14:textId="77777777" w:rsidTr="2FF49748">
      <w:trPr>
        <w:trHeight w:val="300"/>
      </w:trPr>
      <w:tc>
        <w:tcPr>
          <w:tcW w:w="3305" w:type="dxa"/>
        </w:tcPr>
        <w:p w14:paraId="37D5885E" w14:textId="77777777" w:rsidR="2FF49748" w:rsidRDefault="2FF49748" w:rsidP="2FF49748">
          <w:pPr>
            <w:pStyle w:val="Header"/>
            <w:ind w:left="-115"/>
          </w:pPr>
        </w:p>
      </w:tc>
      <w:tc>
        <w:tcPr>
          <w:tcW w:w="3305" w:type="dxa"/>
        </w:tcPr>
        <w:p w14:paraId="15DD47CE" w14:textId="77777777" w:rsidR="2FF49748" w:rsidRDefault="2FF49748" w:rsidP="2FF49748">
          <w:pPr>
            <w:pStyle w:val="Header"/>
            <w:jc w:val="center"/>
          </w:pPr>
        </w:p>
      </w:tc>
      <w:tc>
        <w:tcPr>
          <w:tcW w:w="3305" w:type="dxa"/>
        </w:tcPr>
        <w:p w14:paraId="65187284" w14:textId="77777777" w:rsidR="2FF49748" w:rsidRDefault="2FF49748" w:rsidP="2FF49748">
          <w:pPr>
            <w:pStyle w:val="Header"/>
            <w:ind w:right="-115"/>
            <w:jc w:val="right"/>
          </w:pPr>
        </w:p>
      </w:tc>
    </w:tr>
  </w:tbl>
  <w:p w14:paraId="4960EFBE" w14:textId="77777777" w:rsidR="00624C30" w:rsidRDefault="00624C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BAB74" w14:textId="77777777" w:rsidR="00225BD4" w:rsidRDefault="00225BD4" w:rsidP="004A6542">
      <w:r>
        <w:separator/>
      </w:r>
    </w:p>
  </w:footnote>
  <w:footnote w:type="continuationSeparator" w:id="0">
    <w:p w14:paraId="6B253254" w14:textId="77777777" w:rsidR="00225BD4" w:rsidRDefault="00225BD4" w:rsidP="004A6542">
      <w:r>
        <w:continuationSeparator/>
      </w:r>
    </w:p>
  </w:footnote>
  <w:footnote w:type="continuationNotice" w:id="1">
    <w:p w14:paraId="21E7BAD6" w14:textId="77777777" w:rsidR="00225BD4" w:rsidRDefault="00225B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F031" w14:textId="77777777" w:rsidR="00376B28" w:rsidRPr="00B34302" w:rsidRDefault="00376B28" w:rsidP="00376B28">
    <w:pPr>
      <w:pStyle w:val="Heading1"/>
    </w:pPr>
    <w:r w:rsidRPr="005779FD">
      <w:drawing>
        <wp:anchor distT="0" distB="0" distL="114300" distR="114300" simplePos="0" relativeHeight="251658240" behindDoc="0" locked="0" layoutInCell="1" allowOverlap="1" wp14:anchorId="64EF8514" wp14:editId="53D13BC9">
          <wp:simplePos x="0" y="0"/>
          <wp:positionH relativeFrom="margin">
            <wp:align>left</wp:align>
          </wp:positionH>
          <wp:positionV relativeFrom="paragraph">
            <wp:posOffset>158750</wp:posOffset>
          </wp:positionV>
          <wp:extent cx="1838325" cy="683260"/>
          <wp:effectExtent l="0" t="0" r="9525" b="2540"/>
          <wp:wrapNone/>
          <wp:docPr id="483896873" name="Picture 483896873" descr="S:\PS\Registrars\HR Leadership and Talent Management\Uon Logos and Templates\UoN logo April 2017\UoN_Primary_Logo_RGB.png">
            <a:extLst xmlns:a="http://schemas.openxmlformats.org/drawingml/2006/main">
              <a:ext uri="{FF2B5EF4-FFF2-40B4-BE49-F238E27FC236}">
                <a16:creationId xmlns:a16="http://schemas.microsoft.com/office/drawing/2014/main" id="{4869DE58-4141-42B9-B77E-BA6389CAC6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Registrars\HR Leadership and Talent Management\Uon Logos and Templates\UoN logo April 2017\UoN_Primary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79FD">
      <w:t>Role</w:t>
    </w:r>
    <w:r w:rsidRPr="00B34302">
      <w:t xml:space="preserve"> profile</w:t>
    </w:r>
  </w:p>
  <w:p w14:paraId="67625161" w14:textId="77777777" w:rsidR="00376B28" w:rsidRDefault="00376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CDA51"/>
    <w:multiLevelType w:val="hybridMultilevel"/>
    <w:tmpl w:val="FE607394"/>
    <w:lvl w:ilvl="0" w:tplc="5AD27D58">
      <w:start w:val="1"/>
      <w:numFmt w:val="bullet"/>
      <w:lvlText w:val=""/>
      <w:lvlJc w:val="left"/>
      <w:pPr>
        <w:ind w:left="360" w:hanging="360"/>
      </w:pPr>
      <w:rPr>
        <w:rFonts w:ascii="Symbol" w:hAnsi="Symbol" w:hint="default"/>
      </w:rPr>
    </w:lvl>
    <w:lvl w:ilvl="1" w:tplc="32F8D338">
      <w:start w:val="1"/>
      <w:numFmt w:val="bullet"/>
      <w:lvlText w:val="o"/>
      <w:lvlJc w:val="left"/>
      <w:pPr>
        <w:ind w:left="1080" w:hanging="360"/>
      </w:pPr>
      <w:rPr>
        <w:rFonts w:ascii="Courier New" w:hAnsi="Courier New" w:hint="default"/>
      </w:rPr>
    </w:lvl>
    <w:lvl w:ilvl="2" w:tplc="87DED468">
      <w:start w:val="1"/>
      <w:numFmt w:val="bullet"/>
      <w:lvlText w:val=""/>
      <w:lvlJc w:val="left"/>
      <w:pPr>
        <w:ind w:left="1800" w:hanging="360"/>
      </w:pPr>
      <w:rPr>
        <w:rFonts w:ascii="Wingdings" w:hAnsi="Wingdings" w:hint="default"/>
      </w:rPr>
    </w:lvl>
    <w:lvl w:ilvl="3" w:tplc="53F43650">
      <w:start w:val="1"/>
      <w:numFmt w:val="bullet"/>
      <w:lvlText w:val=""/>
      <w:lvlJc w:val="left"/>
      <w:pPr>
        <w:ind w:left="2520" w:hanging="360"/>
      </w:pPr>
      <w:rPr>
        <w:rFonts w:ascii="Symbol" w:hAnsi="Symbol" w:hint="default"/>
      </w:rPr>
    </w:lvl>
    <w:lvl w:ilvl="4" w:tplc="0CF6B260">
      <w:start w:val="1"/>
      <w:numFmt w:val="bullet"/>
      <w:lvlText w:val="o"/>
      <w:lvlJc w:val="left"/>
      <w:pPr>
        <w:ind w:left="3240" w:hanging="360"/>
      </w:pPr>
      <w:rPr>
        <w:rFonts w:ascii="Courier New" w:hAnsi="Courier New" w:hint="default"/>
      </w:rPr>
    </w:lvl>
    <w:lvl w:ilvl="5" w:tplc="8362BF10">
      <w:start w:val="1"/>
      <w:numFmt w:val="bullet"/>
      <w:lvlText w:val=""/>
      <w:lvlJc w:val="left"/>
      <w:pPr>
        <w:ind w:left="3960" w:hanging="360"/>
      </w:pPr>
      <w:rPr>
        <w:rFonts w:ascii="Wingdings" w:hAnsi="Wingdings" w:hint="default"/>
      </w:rPr>
    </w:lvl>
    <w:lvl w:ilvl="6" w:tplc="5FEE995A">
      <w:start w:val="1"/>
      <w:numFmt w:val="bullet"/>
      <w:lvlText w:val=""/>
      <w:lvlJc w:val="left"/>
      <w:pPr>
        <w:ind w:left="4680" w:hanging="360"/>
      </w:pPr>
      <w:rPr>
        <w:rFonts w:ascii="Symbol" w:hAnsi="Symbol" w:hint="default"/>
      </w:rPr>
    </w:lvl>
    <w:lvl w:ilvl="7" w:tplc="93F8177C">
      <w:start w:val="1"/>
      <w:numFmt w:val="bullet"/>
      <w:lvlText w:val="o"/>
      <w:lvlJc w:val="left"/>
      <w:pPr>
        <w:ind w:left="5400" w:hanging="360"/>
      </w:pPr>
      <w:rPr>
        <w:rFonts w:ascii="Courier New" w:hAnsi="Courier New" w:hint="default"/>
      </w:rPr>
    </w:lvl>
    <w:lvl w:ilvl="8" w:tplc="2E002634">
      <w:start w:val="1"/>
      <w:numFmt w:val="bullet"/>
      <w:lvlText w:val=""/>
      <w:lvlJc w:val="left"/>
      <w:pPr>
        <w:ind w:left="6120" w:hanging="360"/>
      </w:pPr>
      <w:rPr>
        <w:rFonts w:ascii="Wingdings" w:hAnsi="Wingdings" w:hint="default"/>
      </w:rPr>
    </w:lvl>
  </w:abstractNum>
  <w:abstractNum w:abstractNumId="1" w15:restartNumberingAfterBreak="0">
    <w:nsid w:val="228DF4E7"/>
    <w:multiLevelType w:val="hybridMultilevel"/>
    <w:tmpl w:val="3E964CC0"/>
    <w:lvl w:ilvl="0" w:tplc="DBFAA7E6">
      <w:start w:val="1"/>
      <w:numFmt w:val="bullet"/>
      <w:lvlText w:val=""/>
      <w:lvlJc w:val="left"/>
      <w:pPr>
        <w:ind w:left="360" w:hanging="360"/>
      </w:pPr>
      <w:rPr>
        <w:rFonts w:ascii="Symbol" w:hAnsi="Symbol" w:hint="default"/>
      </w:rPr>
    </w:lvl>
    <w:lvl w:ilvl="1" w:tplc="C27EF1D6">
      <w:start w:val="1"/>
      <w:numFmt w:val="bullet"/>
      <w:lvlText w:val="o"/>
      <w:lvlJc w:val="left"/>
      <w:pPr>
        <w:ind w:left="1080" w:hanging="360"/>
      </w:pPr>
      <w:rPr>
        <w:rFonts w:ascii="Courier New" w:hAnsi="Courier New" w:hint="default"/>
      </w:rPr>
    </w:lvl>
    <w:lvl w:ilvl="2" w:tplc="664279DE">
      <w:start w:val="1"/>
      <w:numFmt w:val="bullet"/>
      <w:lvlText w:val=""/>
      <w:lvlJc w:val="left"/>
      <w:pPr>
        <w:ind w:left="1800" w:hanging="360"/>
      </w:pPr>
      <w:rPr>
        <w:rFonts w:ascii="Wingdings" w:hAnsi="Wingdings" w:hint="default"/>
      </w:rPr>
    </w:lvl>
    <w:lvl w:ilvl="3" w:tplc="C2049B6C">
      <w:start w:val="1"/>
      <w:numFmt w:val="bullet"/>
      <w:lvlText w:val=""/>
      <w:lvlJc w:val="left"/>
      <w:pPr>
        <w:ind w:left="2520" w:hanging="360"/>
      </w:pPr>
      <w:rPr>
        <w:rFonts w:ascii="Symbol" w:hAnsi="Symbol" w:hint="default"/>
      </w:rPr>
    </w:lvl>
    <w:lvl w:ilvl="4" w:tplc="20EC7DE0">
      <w:start w:val="1"/>
      <w:numFmt w:val="bullet"/>
      <w:lvlText w:val="o"/>
      <w:lvlJc w:val="left"/>
      <w:pPr>
        <w:ind w:left="3240" w:hanging="360"/>
      </w:pPr>
      <w:rPr>
        <w:rFonts w:ascii="Courier New" w:hAnsi="Courier New" w:hint="default"/>
      </w:rPr>
    </w:lvl>
    <w:lvl w:ilvl="5" w:tplc="A0BCD53C">
      <w:start w:val="1"/>
      <w:numFmt w:val="bullet"/>
      <w:lvlText w:val=""/>
      <w:lvlJc w:val="left"/>
      <w:pPr>
        <w:ind w:left="3960" w:hanging="360"/>
      </w:pPr>
      <w:rPr>
        <w:rFonts w:ascii="Wingdings" w:hAnsi="Wingdings" w:hint="default"/>
      </w:rPr>
    </w:lvl>
    <w:lvl w:ilvl="6" w:tplc="1ECE36F2">
      <w:start w:val="1"/>
      <w:numFmt w:val="bullet"/>
      <w:lvlText w:val=""/>
      <w:lvlJc w:val="left"/>
      <w:pPr>
        <w:ind w:left="4680" w:hanging="360"/>
      </w:pPr>
      <w:rPr>
        <w:rFonts w:ascii="Symbol" w:hAnsi="Symbol" w:hint="default"/>
      </w:rPr>
    </w:lvl>
    <w:lvl w:ilvl="7" w:tplc="477843AE">
      <w:start w:val="1"/>
      <w:numFmt w:val="bullet"/>
      <w:lvlText w:val="o"/>
      <w:lvlJc w:val="left"/>
      <w:pPr>
        <w:ind w:left="5400" w:hanging="360"/>
      </w:pPr>
      <w:rPr>
        <w:rFonts w:ascii="Courier New" w:hAnsi="Courier New" w:hint="default"/>
      </w:rPr>
    </w:lvl>
    <w:lvl w:ilvl="8" w:tplc="D5A838B0">
      <w:start w:val="1"/>
      <w:numFmt w:val="bullet"/>
      <w:lvlText w:val=""/>
      <w:lvlJc w:val="left"/>
      <w:pPr>
        <w:ind w:left="6120" w:hanging="360"/>
      </w:pPr>
      <w:rPr>
        <w:rFonts w:ascii="Wingdings" w:hAnsi="Wingdings" w:hint="default"/>
      </w:rPr>
    </w:lvl>
  </w:abstractNum>
  <w:abstractNum w:abstractNumId="2" w15:restartNumberingAfterBreak="0">
    <w:nsid w:val="31FFE988"/>
    <w:multiLevelType w:val="hybridMultilevel"/>
    <w:tmpl w:val="40E26A4E"/>
    <w:lvl w:ilvl="0" w:tplc="929CF31C">
      <w:start w:val="1"/>
      <w:numFmt w:val="bullet"/>
      <w:lvlText w:val=""/>
      <w:lvlJc w:val="left"/>
      <w:pPr>
        <w:ind w:left="360" w:hanging="360"/>
      </w:pPr>
      <w:rPr>
        <w:rFonts w:ascii="Symbol" w:hAnsi="Symbol" w:hint="default"/>
      </w:rPr>
    </w:lvl>
    <w:lvl w:ilvl="1" w:tplc="32AE9164">
      <w:start w:val="1"/>
      <w:numFmt w:val="bullet"/>
      <w:lvlText w:val="o"/>
      <w:lvlJc w:val="left"/>
      <w:pPr>
        <w:ind w:left="1080" w:hanging="360"/>
      </w:pPr>
      <w:rPr>
        <w:rFonts w:ascii="Courier New" w:hAnsi="Courier New" w:hint="default"/>
      </w:rPr>
    </w:lvl>
    <w:lvl w:ilvl="2" w:tplc="44BC5016">
      <w:start w:val="1"/>
      <w:numFmt w:val="bullet"/>
      <w:lvlText w:val=""/>
      <w:lvlJc w:val="left"/>
      <w:pPr>
        <w:ind w:left="1800" w:hanging="360"/>
      </w:pPr>
      <w:rPr>
        <w:rFonts w:ascii="Wingdings" w:hAnsi="Wingdings" w:hint="default"/>
      </w:rPr>
    </w:lvl>
    <w:lvl w:ilvl="3" w:tplc="B54A7360">
      <w:start w:val="1"/>
      <w:numFmt w:val="bullet"/>
      <w:lvlText w:val=""/>
      <w:lvlJc w:val="left"/>
      <w:pPr>
        <w:ind w:left="2520" w:hanging="360"/>
      </w:pPr>
      <w:rPr>
        <w:rFonts w:ascii="Symbol" w:hAnsi="Symbol" w:hint="default"/>
      </w:rPr>
    </w:lvl>
    <w:lvl w:ilvl="4" w:tplc="8DDC9614">
      <w:start w:val="1"/>
      <w:numFmt w:val="bullet"/>
      <w:lvlText w:val="o"/>
      <w:lvlJc w:val="left"/>
      <w:pPr>
        <w:ind w:left="3240" w:hanging="360"/>
      </w:pPr>
      <w:rPr>
        <w:rFonts w:ascii="Courier New" w:hAnsi="Courier New" w:hint="default"/>
      </w:rPr>
    </w:lvl>
    <w:lvl w:ilvl="5" w:tplc="1F72A298">
      <w:start w:val="1"/>
      <w:numFmt w:val="bullet"/>
      <w:lvlText w:val=""/>
      <w:lvlJc w:val="left"/>
      <w:pPr>
        <w:ind w:left="3960" w:hanging="360"/>
      </w:pPr>
      <w:rPr>
        <w:rFonts w:ascii="Wingdings" w:hAnsi="Wingdings" w:hint="default"/>
      </w:rPr>
    </w:lvl>
    <w:lvl w:ilvl="6" w:tplc="2D02F8C4">
      <w:start w:val="1"/>
      <w:numFmt w:val="bullet"/>
      <w:lvlText w:val=""/>
      <w:lvlJc w:val="left"/>
      <w:pPr>
        <w:ind w:left="4680" w:hanging="360"/>
      </w:pPr>
      <w:rPr>
        <w:rFonts w:ascii="Symbol" w:hAnsi="Symbol" w:hint="default"/>
      </w:rPr>
    </w:lvl>
    <w:lvl w:ilvl="7" w:tplc="166C82E6">
      <w:start w:val="1"/>
      <w:numFmt w:val="bullet"/>
      <w:lvlText w:val="o"/>
      <w:lvlJc w:val="left"/>
      <w:pPr>
        <w:ind w:left="5400" w:hanging="360"/>
      </w:pPr>
      <w:rPr>
        <w:rFonts w:ascii="Courier New" w:hAnsi="Courier New" w:hint="default"/>
      </w:rPr>
    </w:lvl>
    <w:lvl w:ilvl="8" w:tplc="5B8ED836">
      <w:start w:val="1"/>
      <w:numFmt w:val="bullet"/>
      <w:lvlText w:val=""/>
      <w:lvlJc w:val="left"/>
      <w:pPr>
        <w:ind w:left="6120" w:hanging="360"/>
      </w:pPr>
      <w:rPr>
        <w:rFonts w:ascii="Wingdings" w:hAnsi="Wingdings" w:hint="default"/>
      </w:rPr>
    </w:lvl>
  </w:abstractNum>
  <w:abstractNum w:abstractNumId="3" w15:restartNumberingAfterBreak="0">
    <w:nsid w:val="511E34C4"/>
    <w:multiLevelType w:val="hybridMultilevel"/>
    <w:tmpl w:val="E7262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46D0BF6"/>
    <w:multiLevelType w:val="hybridMultilevel"/>
    <w:tmpl w:val="6486D8C8"/>
    <w:lvl w:ilvl="0" w:tplc="32BE0CE0">
      <w:start w:val="1"/>
      <w:numFmt w:val="bullet"/>
      <w:lvlText w:val=""/>
      <w:lvlJc w:val="left"/>
      <w:pPr>
        <w:ind w:left="360" w:hanging="360"/>
      </w:pPr>
      <w:rPr>
        <w:rFonts w:ascii="Symbol" w:hAnsi="Symbol" w:hint="default"/>
      </w:rPr>
    </w:lvl>
    <w:lvl w:ilvl="1" w:tplc="586CA496">
      <w:start w:val="1"/>
      <w:numFmt w:val="bullet"/>
      <w:lvlText w:val="o"/>
      <w:lvlJc w:val="left"/>
      <w:pPr>
        <w:ind w:left="1080" w:hanging="360"/>
      </w:pPr>
      <w:rPr>
        <w:rFonts w:ascii="Courier New" w:hAnsi="Courier New" w:hint="default"/>
      </w:rPr>
    </w:lvl>
    <w:lvl w:ilvl="2" w:tplc="96467A44">
      <w:start w:val="1"/>
      <w:numFmt w:val="bullet"/>
      <w:lvlText w:val=""/>
      <w:lvlJc w:val="left"/>
      <w:pPr>
        <w:ind w:left="1800" w:hanging="360"/>
      </w:pPr>
      <w:rPr>
        <w:rFonts w:ascii="Wingdings" w:hAnsi="Wingdings" w:hint="default"/>
      </w:rPr>
    </w:lvl>
    <w:lvl w:ilvl="3" w:tplc="E49266CC">
      <w:start w:val="1"/>
      <w:numFmt w:val="bullet"/>
      <w:lvlText w:val=""/>
      <w:lvlJc w:val="left"/>
      <w:pPr>
        <w:ind w:left="2520" w:hanging="360"/>
      </w:pPr>
      <w:rPr>
        <w:rFonts w:ascii="Symbol" w:hAnsi="Symbol" w:hint="default"/>
      </w:rPr>
    </w:lvl>
    <w:lvl w:ilvl="4" w:tplc="F738CDA2">
      <w:start w:val="1"/>
      <w:numFmt w:val="bullet"/>
      <w:lvlText w:val="o"/>
      <w:lvlJc w:val="left"/>
      <w:pPr>
        <w:ind w:left="3240" w:hanging="360"/>
      </w:pPr>
      <w:rPr>
        <w:rFonts w:ascii="Courier New" w:hAnsi="Courier New" w:hint="default"/>
      </w:rPr>
    </w:lvl>
    <w:lvl w:ilvl="5" w:tplc="358C8C72">
      <w:start w:val="1"/>
      <w:numFmt w:val="bullet"/>
      <w:lvlText w:val=""/>
      <w:lvlJc w:val="left"/>
      <w:pPr>
        <w:ind w:left="3960" w:hanging="360"/>
      </w:pPr>
      <w:rPr>
        <w:rFonts w:ascii="Wingdings" w:hAnsi="Wingdings" w:hint="default"/>
      </w:rPr>
    </w:lvl>
    <w:lvl w:ilvl="6" w:tplc="94142CE2">
      <w:start w:val="1"/>
      <w:numFmt w:val="bullet"/>
      <w:lvlText w:val=""/>
      <w:lvlJc w:val="left"/>
      <w:pPr>
        <w:ind w:left="4680" w:hanging="360"/>
      </w:pPr>
      <w:rPr>
        <w:rFonts w:ascii="Symbol" w:hAnsi="Symbol" w:hint="default"/>
      </w:rPr>
    </w:lvl>
    <w:lvl w:ilvl="7" w:tplc="4B821222">
      <w:start w:val="1"/>
      <w:numFmt w:val="bullet"/>
      <w:lvlText w:val="o"/>
      <w:lvlJc w:val="left"/>
      <w:pPr>
        <w:ind w:left="5400" w:hanging="360"/>
      </w:pPr>
      <w:rPr>
        <w:rFonts w:ascii="Courier New" w:hAnsi="Courier New" w:hint="default"/>
      </w:rPr>
    </w:lvl>
    <w:lvl w:ilvl="8" w:tplc="F124B250">
      <w:start w:val="1"/>
      <w:numFmt w:val="bullet"/>
      <w:lvlText w:val=""/>
      <w:lvlJc w:val="left"/>
      <w:pPr>
        <w:ind w:left="6120" w:hanging="360"/>
      </w:pPr>
      <w:rPr>
        <w:rFonts w:ascii="Wingdings" w:hAnsi="Wingdings" w:hint="default"/>
      </w:rPr>
    </w:lvl>
  </w:abstractNum>
  <w:abstractNum w:abstractNumId="5" w15:restartNumberingAfterBreak="0">
    <w:nsid w:val="5ECB94E6"/>
    <w:multiLevelType w:val="hybridMultilevel"/>
    <w:tmpl w:val="6BD2C002"/>
    <w:lvl w:ilvl="0" w:tplc="8D5A5C02">
      <w:start w:val="1"/>
      <w:numFmt w:val="bullet"/>
      <w:lvlText w:val=""/>
      <w:lvlJc w:val="left"/>
      <w:pPr>
        <w:ind w:left="360" w:hanging="360"/>
      </w:pPr>
      <w:rPr>
        <w:rFonts w:ascii="Symbol" w:hAnsi="Symbol" w:hint="default"/>
      </w:rPr>
    </w:lvl>
    <w:lvl w:ilvl="1" w:tplc="2416DE82">
      <w:start w:val="1"/>
      <w:numFmt w:val="bullet"/>
      <w:lvlText w:val="o"/>
      <w:lvlJc w:val="left"/>
      <w:pPr>
        <w:ind w:left="1080" w:hanging="360"/>
      </w:pPr>
      <w:rPr>
        <w:rFonts w:ascii="Courier New" w:hAnsi="Courier New" w:hint="default"/>
      </w:rPr>
    </w:lvl>
    <w:lvl w:ilvl="2" w:tplc="CA4C70C6">
      <w:start w:val="1"/>
      <w:numFmt w:val="bullet"/>
      <w:lvlText w:val=""/>
      <w:lvlJc w:val="left"/>
      <w:pPr>
        <w:ind w:left="1800" w:hanging="360"/>
      </w:pPr>
      <w:rPr>
        <w:rFonts w:ascii="Wingdings" w:hAnsi="Wingdings" w:hint="default"/>
      </w:rPr>
    </w:lvl>
    <w:lvl w:ilvl="3" w:tplc="C09E29D4">
      <w:start w:val="1"/>
      <w:numFmt w:val="bullet"/>
      <w:lvlText w:val=""/>
      <w:lvlJc w:val="left"/>
      <w:pPr>
        <w:ind w:left="2520" w:hanging="360"/>
      </w:pPr>
      <w:rPr>
        <w:rFonts w:ascii="Symbol" w:hAnsi="Symbol" w:hint="default"/>
      </w:rPr>
    </w:lvl>
    <w:lvl w:ilvl="4" w:tplc="0E9AB0E0">
      <w:start w:val="1"/>
      <w:numFmt w:val="bullet"/>
      <w:lvlText w:val="o"/>
      <w:lvlJc w:val="left"/>
      <w:pPr>
        <w:ind w:left="3240" w:hanging="360"/>
      </w:pPr>
      <w:rPr>
        <w:rFonts w:ascii="Courier New" w:hAnsi="Courier New" w:hint="default"/>
      </w:rPr>
    </w:lvl>
    <w:lvl w:ilvl="5" w:tplc="03FE9672">
      <w:start w:val="1"/>
      <w:numFmt w:val="bullet"/>
      <w:lvlText w:val=""/>
      <w:lvlJc w:val="left"/>
      <w:pPr>
        <w:ind w:left="3960" w:hanging="360"/>
      </w:pPr>
      <w:rPr>
        <w:rFonts w:ascii="Wingdings" w:hAnsi="Wingdings" w:hint="default"/>
      </w:rPr>
    </w:lvl>
    <w:lvl w:ilvl="6" w:tplc="40E01D1C">
      <w:start w:val="1"/>
      <w:numFmt w:val="bullet"/>
      <w:lvlText w:val=""/>
      <w:lvlJc w:val="left"/>
      <w:pPr>
        <w:ind w:left="4680" w:hanging="360"/>
      </w:pPr>
      <w:rPr>
        <w:rFonts w:ascii="Symbol" w:hAnsi="Symbol" w:hint="default"/>
      </w:rPr>
    </w:lvl>
    <w:lvl w:ilvl="7" w:tplc="314CB4B0">
      <w:start w:val="1"/>
      <w:numFmt w:val="bullet"/>
      <w:lvlText w:val="o"/>
      <w:lvlJc w:val="left"/>
      <w:pPr>
        <w:ind w:left="5400" w:hanging="360"/>
      </w:pPr>
      <w:rPr>
        <w:rFonts w:ascii="Courier New" w:hAnsi="Courier New" w:hint="default"/>
      </w:rPr>
    </w:lvl>
    <w:lvl w:ilvl="8" w:tplc="730611D8">
      <w:start w:val="1"/>
      <w:numFmt w:val="bullet"/>
      <w:lvlText w:val=""/>
      <w:lvlJc w:val="left"/>
      <w:pPr>
        <w:ind w:left="6120" w:hanging="360"/>
      </w:pPr>
      <w:rPr>
        <w:rFonts w:ascii="Wingdings" w:hAnsi="Wingdings" w:hint="default"/>
      </w:rPr>
    </w:lvl>
  </w:abstractNum>
  <w:abstractNum w:abstractNumId="6" w15:restartNumberingAfterBreak="0">
    <w:nsid w:val="76FD2DF6"/>
    <w:multiLevelType w:val="hybridMultilevel"/>
    <w:tmpl w:val="7188F82A"/>
    <w:lvl w:ilvl="0" w:tplc="050AB558">
      <w:start w:val="1"/>
      <w:numFmt w:val="bullet"/>
      <w:lvlText w:val=""/>
      <w:lvlJc w:val="left"/>
      <w:pPr>
        <w:ind w:left="360" w:hanging="360"/>
      </w:pPr>
      <w:rPr>
        <w:rFonts w:ascii="Symbol" w:hAnsi="Symbol" w:hint="default"/>
      </w:rPr>
    </w:lvl>
    <w:lvl w:ilvl="1" w:tplc="A7448058">
      <w:start w:val="1"/>
      <w:numFmt w:val="bullet"/>
      <w:lvlText w:val="o"/>
      <w:lvlJc w:val="left"/>
      <w:pPr>
        <w:ind w:left="1080" w:hanging="360"/>
      </w:pPr>
      <w:rPr>
        <w:rFonts w:ascii="Courier New" w:hAnsi="Courier New" w:hint="default"/>
      </w:rPr>
    </w:lvl>
    <w:lvl w:ilvl="2" w:tplc="318C58A6">
      <w:start w:val="1"/>
      <w:numFmt w:val="bullet"/>
      <w:lvlText w:val=""/>
      <w:lvlJc w:val="left"/>
      <w:pPr>
        <w:ind w:left="1800" w:hanging="360"/>
      </w:pPr>
      <w:rPr>
        <w:rFonts w:ascii="Wingdings" w:hAnsi="Wingdings" w:hint="default"/>
      </w:rPr>
    </w:lvl>
    <w:lvl w:ilvl="3" w:tplc="6CEAE3A0">
      <w:start w:val="1"/>
      <w:numFmt w:val="bullet"/>
      <w:lvlText w:val=""/>
      <w:lvlJc w:val="left"/>
      <w:pPr>
        <w:ind w:left="2520" w:hanging="360"/>
      </w:pPr>
      <w:rPr>
        <w:rFonts w:ascii="Symbol" w:hAnsi="Symbol" w:hint="default"/>
      </w:rPr>
    </w:lvl>
    <w:lvl w:ilvl="4" w:tplc="0CFA1C50">
      <w:start w:val="1"/>
      <w:numFmt w:val="bullet"/>
      <w:lvlText w:val="o"/>
      <w:lvlJc w:val="left"/>
      <w:pPr>
        <w:ind w:left="3240" w:hanging="360"/>
      </w:pPr>
      <w:rPr>
        <w:rFonts w:ascii="Courier New" w:hAnsi="Courier New" w:hint="default"/>
      </w:rPr>
    </w:lvl>
    <w:lvl w:ilvl="5" w:tplc="9D9A8F7C">
      <w:start w:val="1"/>
      <w:numFmt w:val="bullet"/>
      <w:lvlText w:val=""/>
      <w:lvlJc w:val="left"/>
      <w:pPr>
        <w:ind w:left="3960" w:hanging="360"/>
      </w:pPr>
      <w:rPr>
        <w:rFonts w:ascii="Wingdings" w:hAnsi="Wingdings" w:hint="default"/>
      </w:rPr>
    </w:lvl>
    <w:lvl w:ilvl="6" w:tplc="1C066AE6">
      <w:start w:val="1"/>
      <w:numFmt w:val="bullet"/>
      <w:lvlText w:val=""/>
      <w:lvlJc w:val="left"/>
      <w:pPr>
        <w:ind w:left="4680" w:hanging="360"/>
      </w:pPr>
      <w:rPr>
        <w:rFonts w:ascii="Symbol" w:hAnsi="Symbol" w:hint="default"/>
      </w:rPr>
    </w:lvl>
    <w:lvl w:ilvl="7" w:tplc="87D43F34">
      <w:start w:val="1"/>
      <w:numFmt w:val="bullet"/>
      <w:lvlText w:val="o"/>
      <w:lvlJc w:val="left"/>
      <w:pPr>
        <w:ind w:left="5400" w:hanging="360"/>
      </w:pPr>
      <w:rPr>
        <w:rFonts w:ascii="Courier New" w:hAnsi="Courier New" w:hint="default"/>
      </w:rPr>
    </w:lvl>
    <w:lvl w:ilvl="8" w:tplc="006A5BC8">
      <w:start w:val="1"/>
      <w:numFmt w:val="bullet"/>
      <w:lvlText w:val=""/>
      <w:lvlJc w:val="left"/>
      <w:pPr>
        <w:ind w:left="6120" w:hanging="360"/>
      </w:pPr>
      <w:rPr>
        <w:rFonts w:ascii="Wingdings" w:hAnsi="Wingdings" w:hint="default"/>
      </w:rPr>
    </w:lvl>
  </w:abstractNum>
  <w:num w:numId="1" w16cid:durableId="1019430839">
    <w:abstractNumId w:val="4"/>
  </w:num>
  <w:num w:numId="2" w16cid:durableId="1374039695">
    <w:abstractNumId w:val="1"/>
  </w:num>
  <w:num w:numId="3" w16cid:durableId="1640264582">
    <w:abstractNumId w:val="5"/>
  </w:num>
  <w:num w:numId="4" w16cid:durableId="247857353">
    <w:abstractNumId w:val="6"/>
  </w:num>
  <w:num w:numId="5" w16cid:durableId="791558655">
    <w:abstractNumId w:val="0"/>
  </w:num>
  <w:num w:numId="6" w16cid:durableId="407579856">
    <w:abstractNumId w:val="3"/>
  </w:num>
  <w:num w:numId="7" w16cid:durableId="129363497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406"/>
    <w:rsid w:val="00004636"/>
    <w:rsid w:val="00021110"/>
    <w:rsid w:val="00021BBC"/>
    <w:rsid w:val="00030A09"/>
    <w:rsid w:val="0003178F"/>
    <w:rsid w:val="00031857"/>
    <w:rsid w:val="00032E9C"/>
    <w:rsid w:val="00042AA1"/>
    <w:rsid w:val="00044CC0"/>
    <w:rsid w:val="00055669"/>
    <w:rsid w:val="00075436"/>
    <w:rsid w:val="000758AC"/>
    <w:rsid w:val="000772F0"/>
    <w:rsid w:val="000818C3"/>
    <w:rsid w:val="00082CFE"/>
    <w:rsid w:val="00087BF2"/>
    <w:rsid w:val="000927A1"/>
    <w:rsid w:val="0009286C"/>
    <w:rsid w:val="00092CF5"/>
    <w:rsid w:val="00093B17"/>
    <w:rsid w:val="00093B4E"/>
    <w:rsid w:val="00095570"/>
    <w:rsid w:val="000955BE"/>
    <w:rsid w:val="0009685F"/>
    <w:rsid w:val="00097B43"/>
    <w:rsid w:val="000A28E1"/>
    <w:rsid w:val="000A2C52"/>
    <w:rsid w:val="000A5095"/>
    <w:rsid w:val="000B17D4"/>
    <w:rsid w:val="000D0993"/>
    <w:rsid w:val="000D428F"/>
    <w:rsid w:val="000E21D6"/>
    <w:rsid w:val="000E4B1A"/>
    <w:rsid w:val="000E7A25"/>
    <w:rsid w:val="000F6122"/>
    <w:rsid w:val="00103046"/>
    <w:rsid w:val="00103FF3"/>
    <w:rsid w:val="00106068"/>
    <w:rsid w:val="00106F59"/>
    <w:rsid w:val="00113ECC"/>
    <w:rsid w:val="00114B25"/>
    <w:rsid w:val="00116EFB"/>
    <w:rsid w:val="00120450"/>
    <w:rsid w:val="00120F49"/>
    <w:rsid w:val="00123DC0"/>
    <w:rsid w:val="00140331"/>
    <w:rsid w:val="00141FCA"/>
    <w:rsid w:val="001423CC"/>
    <w:rsid w:val="00153679"/>
    <w:rsid w:val="00154734"/>
    <w:rsid w:val="00157DD7"/>
    <w:rsid w:val="001623DD"/>
    <w:rsid w:val="00162967"/>
    <w:rsid w:val="00175F4E"/>
    <w:rsid w:val="00183D06"/>
    <w:rsid w:val="001964B7"/>
    <w:rsid w:val="001B7702"/>
    <w:rsid w:val="001C0A3C"/>
    <w:rsid w:val="001D0D2E"/>
    <w:rsid w:val="001D36B9"/>
    <w:rsid w:val="001D3FDE"/>
    <w:rsid w:val="001D5073"/>
    <w:rsid w:val="001D6232"/>
    <w:rsid w:val="001D6BDF"/>
    <w:rsid w:val="001E191C"/>
    <w:rsid w:val="001E3163"/>
    <w:rsid w:val="001E5255"/>
    <w:rsid w:val="001E5B2E"/>
    <w:rsid w:val="001E68D8"/>
    <w:rsid w:val="001E78B8"/>
    <w:rsid w:val="0021368F"/>
    <w:rsid w:val="00213820"/>
    <w:rsid w:val="0021448E"/>
    <w:rsid w:val="00214F55"/>
    <w:rsid w:val="0021658E"/>
    <w:rsid w:val="00217A61"/>
    <w:rsid w:val="00220879"/>
    <w:rsid w:val="0022502C"/>
    <w:rsid w:val="00225119"/>
    <w:rsid w:val="00225317"/>
    <w:rsid w:val="00225BD4"/>
    <w:rsid w:val="0023475C"/>
    <w:rsid w:val="00246FB6"/>
    <w:rsid w:val="0026306E"/>
    <w:rsid w:val="0026626F"/>
    <w:rsid w:val="00271055"/>
    <w:rsid w:val="00272AE2"/>
    <w:rsid w:val="00286734"/>
    <w:rsid w:val="00287ED4"/>
    <w:rsid w:val="002925A5"/>
    <w:rsid w:val="002A4637"/>
    <w:rsid w:val="002A4C39"/>
    <w:rsid w:val="002B3ACF"/>
    <w:rsid w:val="002B6D7A"/>
    <w:rsid w:val="002B7007"/>
    <w:rsid w:val="002C537B"/>
    <w:rsid w:val="002D085A"/>
    <w:rsid w:val="002D2898"/>
    <w:rsid w:val="002D2E5C"/>
    <w:rsid w:val="002D33B0"/>
    <w:rsid w:val="002D4B7A"/>
    <w:rsid w:val="002E11FB"/>
    <w:rsid w:val="002E64D4"/>
    <w:rsid w:val="002E7812"/>
    <w:rsid w:val="002F4A0E"/>
    <w:rsid w:val="002F70C8"/>
    <w:rsid w:val="002F7218"/>
    <w:rsid w:val="002F77AC"/>
    <w:rsid w:val="002F7ADB"/>
    <w:rsid w:val="00300197"/>
    <w:rsid w:val="00313938"/>
    <w:rsid w:val="003144A1"/>
    <w:rsid w:val="003171BD"/>
    <w:rsid w:val="00322690"/>
    <w:rsid w:val="00324FD7"/>
    <w:rsid w:val="003310F0"/>
    <w:rsid w:val="00331AA9"/>
    <w:rsid w:val="00332339"/>
    <w:rsid w:val="00343E91"/>
    <w:rsid w:val="00345784"/>
    <w:rsid w:val="00346816"/>
    <w:rsid w:val="00352611"/>
    <w:rsid w:val="00361FB6"/>
    <w:rsid w:val="003646E1"/>
    <w:rsid w:val="003678AB"/>
    <w:rsid w:val="00372752"/>
    <w:rsid w:val="003729E0"/>
    <w:rsid w:val="00375006"/>
    <w:rsid w:val="00376B28"/>
    <w:rsid w:val="00376CAB"/>
    <w:rsid w:val="00380279"/>
    <w:rsid w:val="00381289"/>
    <w:rsid w:val="00382D31"/>
    <w:rsid w:val="00384837"/>
    <w:rsid w:val="003951C0"/>
    <w:rsid w:val="00397936"/>
    <w:rsid w:val="003B3093"/>
    <w:rsid w:val="003B4A64"/>
    <w:rsid w:val="003C4218"/>
    <w:rsid w:val="003C638A"/>
    <w:rsid w:val="003E4B7B"/>
    <w:rsid w:val="003F58CD"/>
    <w:rsid w:val="003F6E38"/>
    <w:rsid w:val="00402B83"/>
    <w:rsid w:val="00410074"/>
    <w:rsid w:val="004111CB"/>
    <w:rsid w:val="00412DE2"/>
    <w:rsid w:val="00414076"/>
    <w:rsid w:val="00417FCD"/>
    <w:rsid w:val="00425985"/>
    <w:rsid w:val="00425AE6"/>
    <w:rsid w:val="0043132F"/>
    <w:rsid w:val="00435B6B"/>
    <w:rsid w:val="00443F23"/>
    <w:rsid w:val="004477A9"/>
    <w:rsid w:val="00450553"/>
    <w:rsid w:val="004517BE"/>
    <w:rsid w:val="004521A2"/>
    <w:rsid w:val="0045341D"/>
    <w:rsid w:val="004555A4"/>
    <w:rsid w:val="00470EB2"/>
    <w:rsid w:val="004722DF"/>
    <w:rsid w:val="00477B95"/>
    <w:rsid w:val="00480A2C"/>
    <w:rsid w:val="00484B41"/>
    <w:rsid w:val="00493A4A"/>
    <w:rsid w:val="00496516"/>
    <w:rsid w:val="00496AEB"/>
    <w:rsid w:val="004A0C90"/>
    <w:rsid w:val="004A3E0A"/>
    <w:rsid w:val="004A6542"/>
    <w:rsid w:val="004B116C"/>
    <w:rsid w:val="004B4B4F"/>
    <w:rsid w:val="004B5542"/>
    <w:rsid w:val="004C34E2"/>
    <w:rsid w:val="004D6F2D"/>
    <w:rsid w:val="004E16FF"/>
    <w:rsid w:val="004E2D91"/>
    <w:rsid w:val="004E3609"/>
    <w:rsid w:val="004E7B5B"/>
    <w:rsid w:val="004F07CC"/>
    <w:rsid w:val="004F1BA2"/>
    <w:rsid w:val="004F2AC2"/>
    <w:rsid w:val="005064F8"/>
    <w:rsid w:val="0051290E"/>
    <w:rsid w:val="00514304"/>
    <w:rsid w:val="00521E9D"/>
    <w:rsid w:val="005246E3"/>
    <w:rsid w:val="00525290"/>
    <w:rsid w:val="00526E51"/>
    <w:rsid w:val="0052732B"/>
    <w:rsid w:val="00535A6D"/>
    <w:rsid w:val="00537265"/>
    <w:rsid w:val="0053761A"/>
    <w:rsid w:val="005457B7"/>
    <w:rsid w:val="00546530"/>
    <w:rsid w:val="005574A6"/>
    <w:rsid w:val="005608DD"/>
    <w:rsid w:val="00565523"/>
    <w:rsid w:val="00565F66"/>
    <w:rsid w:val="00567284"/>
    <w:rsid w:val="005779FD"/>
    <w:rsid w:val="00580D70"/>
    <w:rsid w:val="00583F7D"/>
    <w:rsid w:val="005853C3"/>
    <w:rsid w:val="00586B70"/>
    <w:rsid w:val="005931BA"/>
    <w:rsid w:val="00596FE0"/>
    <w:rsid w:val="005A4365"/>
    <w:rsid w:val="005B1555"/>
    <w:rsid w:val="005B3C36"/>
    <w:rsid w:val="005B5AC2"/>
    <w:rsid w:val="005C2A27"/>
    <w:rsid w:val="005D153A"/>
    <w:rsid w:val="005D444C"/>
    <w:rsid w:val="005E1AE1"/>
    <w:rsid w:val="005E3983"/>
    <w:rsid w:val="005E417B"/>
    <w:rsid w:val="005E457C"/>
    <w:rsid w:val="005F6755"/>
    <w:rsid w:val="005F698B"/>
    <w:rsid w:val="00601E75"/>
    <w:rsid w:val="006051D0"/>
    <w:rsid w:val="00612D1F"/>
    <w:rsid w:val="006164A8"/>
    <w:rsid w:val="006168D2"/>
    <w:rsid w:val="00623BAF"/>
    <w:rsid w:val="00624957"/>
    <w:rsid w:val="00624C30"/>
    <w:rsid w:val="00624F43"/>
    <w:rsid w:val="00626D4C"/>
    <w:rsid w:val="00627929"/>
    <w:rsid w:val="00631E5D"/>
    <w:rsid w:val="00633DBB"/>
    <w:rsid w:val="006668E7"/>
    <w:rsid w:val="00675130"/>
    <w:rsid w:val="006753E6"/>
    <w:rsid w:val="00677546"/>
    <w:rsid w:val="0068210B"/>
    <w:rsid w:val="006976AB"/>
    <w:rsid w:val="00697DEA"/>
    <w:rsid w:val="00697E1C"/>
    <w:rsid w:val="006A3296"/>
    <w:rsid w:val="006C23C7"/>
    <w:rsid w:val="006C5554"/>
    <w:rsid w:val="006C6ADA"/>
    <w:rsid w:val="006D489E"/>
    <w:rsid w:val="006E567B"/>
    <w:rsid w:val="006EBB56"/>
    <w:rsid w:val="006F0C0B"/>
    <w:rsid w:val="006F2448"/>
    <w:rsid w:val="006F4B06"/>
    <w:rsid w:val="006F523E"/>
    <w:rsid w:val="006F53B3"/>
    <w:rsid w:val="006F5D1F"/>
    <w:rsid w:val="00700668"/>
    <w:rsid w:val="007024BF"/>
    <w:rsid w:val="00706BD9"/>
    <w:rsid w:val="00716065"/>
    <w:rsid w:val="00716FB8"/>
    <w:rsid w:val="00717EFA"/>
    <w:rsid w:val="00724E70"/>
    <w:rsid w:val="00725252"/>
    <w:rsid w:val="00727658"/>
    <w:rsid w:val="00735B52"/>
    <w:rsid w:val="00736253"/>
    <w:rsid w:val="00736373"/>
    <w:rsid w:val="00741404"/>
    <w:rsid w:val="00743F7F"/>
    <w:rsid w:val="00746BD1"/>
    <w:rsid w:val="00750718"/>
    <w:rsid w:val="0075163B"/>
    <w:rsid w:val="00754BA1"/>
    <w:rsid w:val="0076050D"/>
    <w:rsid w:val="00760E2D"/>
    <w:rsid w:val="00764234"/>
    <w:rsid w:val="007664D2"/>
    <w:rsid w:val="00766E71"/>
    <w:rsid w:val="00767D91"/>
    <w:rsid w:val="007755CD"/>
    <w:rsid w:val="00783E17"/>
    <w:rsid w:val="00790F8D"/>
    <w:rsid w:val="00795507"/>
    <w:rsid w:val="007A0514"/>
    <w:rsid w:val="007A1A89"/>
    <w:rsid w:val="007A4F2A"/>
    <w:rsid w:val="007A5F92"/>
    <w:rsid w:val="007A6452"/>
    <w:rsid w:val="007B05D8"/>
    <w:rsid w:val="007B3901"/>
    <w:rsid w:val="007C1272"/>
    <w:rsid w:val="007C3204"/>
    <w:rsid w:val="007D2D0C"/>
    <w:rsid w:val="007D3244"/>
    <w:rsid w:val="007D654A"/>
    <w:rsid w:val="007D6DB0"/>
    <w:rsid w:val="007E1D1F"/>
    <w:rsid w:val="007E499D"/>
    <w:rsid w:val="007E4B12"/>
    <w:rsid w:val="007F36BE"/>
    <w:rsid w:val="007F48E0"/>
    <w:rsid w:val="007F73FA"/>
    <w:rsid w:val="00800441"/>
    <w:rsid w:val="00800E97"/>
    <w:rsid w:val="00802353"/>
    <w:rsid w:val="00813FA8"/>
    <w:rsid w:val="00814A5F"/>
    <w:rsid w:val="00814CED"/>
    <w:rsid w:val="00816F9E"/>
    <w:rsid w:val="0082285E"/>
    <w:rsid w:val="00822C0D"/>
    <w:rsid w:val="0082513B"/>
    <w:rsid w:val="008306D7"/>
    <w:rsid w:val="00834D48"/>
    <w:rsid w:val="00837793"/>
    <w:rsid w:val="00837D4B"/>
    <w:rsid w:val="008423E3"/>
    <w:rsid w:val="00846737"/>
    <w:rsid w:val="00847F6D"/>
    <w:rsid w:val="008575BC"/>
    <w:rsid w:val="008622DA"/>
    <w:rsid w:val="00883AF4"/>
    <w:rsid w:val="008866AF"/>
    <w:rsid w:val="00887AAA"/>
    <w:rsid w:val="008913D0"/>
    <w:rsid w:val="00895B60"/>
    <w:rsid w:val="008A0B1E"/>
    <w:rsid w:val="008A1927"/>
    <w:rsid w:val="008B376B"/>
    <w:rsid w:val="008B5B3D"/>
    <w:rsid w:val="008C5406"/>
    <w:rsid w:val="008C6222"/>
    <w:rsid w:val="008D1096"/>
    <w:rsid w:val="008D19CC"/>
    <w:rsid w:val="008D30C3"/>
    <w:rsid w:val="008D3F94"/>
    <w:rsid w:val="008D573E"/>
    <w:rsid w:val="008D7F55"/>
    <w:rsid w:val="008E04A4"/>
    <w:rsid w:val="008E7A42"/>
    <w:rsid w:val="008F1AE2"/>
    <w:rsid w:val="008F35C4"/>
    <w:rsid w:val="008F7A24"/>
    <w:rsid w:val="009034E4"/>
    <w:rsid w:val="00905401"/>
    <w:rsid w:val="009117FC"/>
    <w:rsid w:val="00914396"/>
    <w:rsid w:val="00923706"/>
    <w:rsid w:val="00924809"/>
    <w:rsid w:val="0092705B"/>
    <w:rsid w:val="00932415"/>
    <w:rsid w:val="0093586A"/>
    <w:rsid w:val="009417BD"/>
    <w:rsid w:val="009457D7"/>
    <w:rsid w:val="00946646"/>
    <w:rsid w:val="00947E06"/>
    <w:rsid w:val="009539B0"/>
    <w:rsid w:val="00954767"/>
    <w:rsid w:val="009574E6"/>
    <w:rsid w:val="00961624"/>
    <w:rsid w:val="009653A5"/>
    <w:rsid w:val="00971E48"/>
    <w:rsid w:val="00974699"/>
    <w:rsid w:val="009771C1"/>
    <w:rsid w:val="00982D8C"/>
    <w:rsid w:val="00984AB8"/>
    <w:rsid w:val="0098657B"/>
    <w:rsid w:val="00986E7E"/>
    <w:rsid w:val="0099123F"/>
    <w:rsid w:val="00991339"/>
    <w:rsid w:val="00992315"/>
    <w:rsid w:val="009A03B1"/>
    <w:rsid w:val="009A16D8"/>
    <w:rsid w:val="009A23F2"/>
    <w:rsid w:val="009A37C6"/>
    <w:rsid w:val="009A7550"/>
    <w:rsid w:val="009A7E53"/>
    <w:rsid w:val="009B093B"/>
    <w:rsid w:val="009B549D"/>
    <w:rsid w:val="009C2759"/>
    <w:rsid w:val="009C3109"/>
    <w:rsid w:val="009D2D5D"/>
    <w:rsid w:val="009F34D8"/>
    <w:rsid w:val="00A01CD0"/>
    <w:rsid w:val="00A05E27"/>
    <w:rsid w:val="00A0696E"/>
    <w:rsid w:val="00A11E35"/>
    <w:rsid w:val="00A12DB9"/>
    <w:rsid w:val="00A14EE3"/>
    <w:rsid w:val="00A158B6"/>
    <w:rsid w:val="00A21A5E"/>
    <w:rsid w:val="00A27528"/>
    <w:rsid w:val="00A3004A"/>
    <w:rsid w:val="00A30972"/>
    <w:rsid w:val="00A3560E"/>
    <w:rsid w:val="00A36BB2"/>
    <w:rsid w:val="00A42A8B"/>
    <w:rsid w:val="00A44434"/>
    <w:rsid w:val="00A46F84"/>
    <w:rsid w:val="00A50C00"/>
    <w:rsid w:val="00A520E6"/>
    <w:rsid w:val="00A521F7"/>
    <w:rsid w:val="00A5614B"/>
    <w:rsid w:val="00A639DA"/>
    <w:rsid w:val="00A65581"/>
    <w:rsid w:val="00A709B1"/>
    <w:rsid w:val="00A70DD0"/>
    <w:rsid w:val="00A7594A"/>
    <w:rsid w:val="00A77054"/>
    <w:rsid w:val="00A87183"/>
    <w:rsid w:val="00A972AD"/>
    <w:rsid w:val="00AA6207"/>
    <w:rsid w:val="00AB7024"/>
    <w:rsid w:val="00AC18F7"/>
    <w:rsid w:val="00AC2298"/>
    <w:rsid w:val="00AC2CCE"/>
    <w:rsid w:val="00AD3920"/>
    <w:rsid w:val="00AD41EB"/>
    <w:rsid w:val="00AD485C"/>
    <w:rsid w:val="00AE5F63"/>
    <w:rsid w:val="00AF2BFC"/>
    <w:rsid w:val="00AF3A68"/>
    <w:rsid w:val="00AF5F40"/>
    <w:rsid w:val="00B101EB"/>
    <w:rsid w:val="00B257E2"/>
    <w:rsid w:val="00B34302"/>
    <w:rsid w:val="00B4112C"/>
    <w:rsid w:val="00B53A05"/>
    <w:rsid w:val="00B53A5E"/>
    <w:rsid w:val="00B53FB5"/>
    <w:rsid w:val="00B542C0"/>
    <w:rsid w:val="00B64986"/>
    <w:rsid w:val="00B65760"/>
    <w:rsid w:val="00B71F68"/>
    <w:rsid w:val="00B8502F"/>
    <w:rsid w:val="00B93CFF"/>
    <w:rsid w:val="00B968C2"/>
    <w:rsid w:val="00BA3966"/>
    <w:rsid w:val="00BB45A4"/>
    <w:rsid w:val="00BB5478"/>
    <w:rsid w:val="00BC1DE7"/>
    <w:rsid w:val="00BC6D8A"/>
    <w:rsid w:val="00BC76C2"/>
    <w:rsid w:val="00BC775C"/>
    <w:rsid w:val="00BD07D0"/>
    <w:rsid w:val="00BD0E7B"/>
    <w:rsid w:val="00BE557F"/>
    <w:rsid w:val="00BE7B55"/>
    <w:rsid w:val="00BF140B"/>
    <w:rsid w:val="00BF4128"/>
    <w:rsid w:val="00BF7677"/>
    <w:rsid w:val="00C01E9C"/>
    <w:rsid w:val="00C0427F"/>
    <w:rsid w:val="00C077D3"/>
    <w:rsid w:val="00C10D4D"/>
    <w:rsid w:val="00C1279B"/>
    <w:rsid w:val="00C1442A"/>
    <w:rsid w:val="00C16AFE"/>
    <w:rsid w:val="00C2112C"/>
    <w:rsid w:val="00C24183"/>
    <w:rsid w:val="00C24ED7"/>
    <w:rsid w:val="00C25404"/>
    <w:rsid w:val="00C27C94"/>
    <w:rsid w:val="00C313D6"/>
    <w:rsid w:val="00C318C4"/>
    <w:rsid w:val="00C35AD3"/>
    <w:rsid w:val="00C42FEC"/>
    <w:rsid w:val="00C442BF"/>
    <w:rsid w:val="00C468AB"/>
    <w:rsid w:val="00C51B23"/>
    <w:rsid w:val="00C6144D"/>
    <w:rsid w:val="00C70343"/>
    <w:rsid w:val="00C8067D"/>
    <w:rsid w:val="00C8288C"/>
    <w:rsid w:val="00C839C0"/>
    <w:rsid w:val="00C86D27"/>
    <w:rsid w:val="00C92224"/>
    <w:rsid w:val="00C96D2D"/>
    <w:rsid w:val="00C96EFB"/>
    <w:rsid w:val="00CA1EF7"/>
    <w:rsid w:val="00CA491D"/>
    <w:rsid w:val="00CB0BF1"/>
    <w:rsid w:val="00CB1B1A"/>
    <w:rsid w:val="00CC0ACF"/>
    <w:rsid w:val="00CC100A"/>
    <w:rsid w:val="00CC20BD"/>
    <w:rsid w:val="00CC2889"/>
    <w:rsid w:val="00CC4045"/>
    <w:rsid w:val="00CC5224"/>
    <w:rsid w:val="00CE57CC"/>
    <w:rsid w:val="00CF0086"/>
    <w:rsid w:val="00CF064F"/>
    <w:rsid w:val="00CF4A9D"/>
    <w:rsid w:val="00CF5FEA"/>
    <w:rsid w:val="00D00697"/>
    <w:rsid w:val="00D11AB8"/>
    <w:rsid w:val="00D12540"/>
    <w:rsid w:val="00D13385"/>
    <w:rsid w:val="00D14484"/>
    <w:rsid w:val="00D14CD8"/>
    <w:rsid w:val="00D169D3"/>
    <w:rsid w:val="00D27947"/>
    <w:rsid w:val="00D3421E"/>
    <w:rsid w:val="00D40B1E"/>
    <w:rsid w:val="00D413A0"/>
    <w:rsid w:val="00D444AC"/>
    <w:rsid w:val="00D46504"/>
    <w:rsid w:val="00D523B2"/>
    <w:rsid w:val="00D60418"/>
    <w:rsid w:val="00D62959"/>
    <w:rsid w:val="00D7214A"/>
    <w:rsid w:val="00D72F67"/>
    <w:rsid w:val="00D74ED8"/>
    <w:rsid w:val="00D7656B"/>
    <w:rsid w:val="00D77B88"/>
    <w:rsid w:val="00D8423B"/>
    <w:rsid w:val="00D861B1"/>
    <w:rsid w:val="00D90EAC"/>
    <w:rsid w:val="00D91F3D"/>
    <w:rsid w:val="00DA0DBC"/>
    <w:rsid w:val="00DA2EAF"/>
    <w:rsid w:val="00DB0807"/>
    <w:rsid w:val="00DB1E9C"/>
    <w:rsid w:val="00DB4912"/>
    <w:rsid w:val="00DB4954"/>
    <w:rsid w:val="00DC00FB"/>
    <w:rsid w:val="00DC5441"/>
    <w:rsid w:val="00DC71E5"/>
    <w:rsid w:val="00DD2F7B"/>
    <w:rsid w:val="00DD4ABB"/>
    <w:rsid w:val="00DE2F0F"/>
    <w:rsid w:val="00DE5E08"/>
    <w:rsid w:val="00DE68A9"/>
    <w:rsid w:val="00DF4C1A"/>
    <w:rsid w:val="00E06607"/>
    <w:rsid w:val="00E07F1E"/>
    <w:rsid w:val="00E14B99"/>
    <w:rsid w:val="00E1607E"/>
    <w:rsid w:val="00E23A91"/>
    <w:rsid w:val="00E2438A"/>
    <w:rsid w:val="00E25972"/>
    <w:rsid w:val="00E377ED"/>
    <w:rsid w:val="00E53A47"/>
    <w:rsid w:val="00E61B4A"/>
    <w:rsid w:val="00E778AC"/>
    <w:rsid w:val="00E9041B"/>
    <w:rsid w:val="00E9140F"/>
    <w:rsid w:val="00E96978"/>
    <w:rsid w:val="00E96994"/>
    <w:rsid w:val="00EA26E3"/>
    <w:rsid w:val="00EA2DB8"/>
    <w:rsid w:val="00EA42B0"/>
    <w:rsid w:val="00EA5310"/>
    <w:rsid w:val="00EA5B53"/>
    <w:rsid w:val="00EA6C05"/>
    <w:rsid w:val="00EA7C2F"/>
    <w:rsid w:val="00EB0016"/>
    <w:rsid w:val="00EB5A1A"/>
    <w:rsid w:val="00EB5B6D"/>
    <w:rsid w:val="00EB639F"/>
    <w:rsid w:val="00EE2703"/>
    <w:rsid w:val="00EE7D70"/>
    <w:rsid w:val="00EF4101"/>
    <w:rsid w:val="00EF4855"/>
    <w:rsid w:val="00EF67D6"/>
    <w:rsid w:val="00F057CC"/>
    <w:rsid w:val="00F11C89"/>
    <w:rsid w:val="00F13F86"/>
    <w:rsid w:val="00F155EC"/>
    <w:rsid w:val="00F20185"/>
    <w:rsid w:val="00F20DDB"/>
    <w:rsid w:val="00F20F1E"/>
    <w:rsid w:val="00F229E8"/>
    <w:rsid w:val="00F24930"/>
    <w:rsid w:val="00F37952"/>
    <w:rsid w:val="00F400DC"/>
    <w:rsid w:val="00F45CD3"/>
    <w:rsid w:val="00F5074B"/>
    <w:rsid w:val="00F529E9"/>
    <w:rsid w:val="00F570EC"/>
    <w:rsid w:val="00F6099F"/>
    <w:rsid w:val="00F613EF"/>
    <w:rsid w:val="00F66696"/>
    <w:rsid w:val="00F7222B"/>
    <w:rsid w:val="00F8477E"/>
    <w:rsid w:val="00F94089"/>
    <w:rsid w:val="00F95126"/>
    <w:rsid w:val="00FB0772"/>
    <w:rsid w:val="00FB2A06"/>
    <w:rsid w:val="00FB53A9"/>
    <w:rsid w:val="00FC231F"/>
    <w:rsid w:val="00FC50D8"/>
    <w:rsid w:val="00FC7671"/>
    <w:rsid w:val="00FC7C6C"/>
    <w:rsid w:val="00FD13CE"/>
    <w:rsid w:val="00FD1FC4"/>
    <w:rsid w:val="00FE4795"/>
    <w:rsid w:val="00FF5EE2"/>
    <w:rsid w:val="00FF6304"/>
    <w:rsid w:val="03213E51"/>
    <w:rsid w:val="05667F87"/>
    <w:rsid w:val="06845735"/>
    <w:rsid w:val="0684E55F"/>
    <w:rsid w:val="06C6143B"/>
    <w:rsid w:val="074E02CC"/>
    <w:rsid w:val="0843CBEA"/>
    <w:rsid w:val="0B4CF894"/>
    <w:rsid w:val="0E2852C2"/>
    <w:rsid w:val="0F014973"/>
    <w:rsid w:val="0F61C228"/>
    <w:rsid w:val="0FADBE17"/>
    <w:rsid w:val="10D434D1"/>
    <w:rsid w:val="126CE7C5"/>
    <w:rsid w:val="13781010"/>
    <w:rsid w:val="139177EB"/>
    <w:rsid w:val="159FF5FC"/>
    <w:rsid w:val="196CFF12"/>
    <w:rsid w:val="1A954D88"/>
    <w:rsid w:val="1A9C6047"/>
    <w:rsid w:val="1AC43E37"/>
    <w:rsid w:val="1BC915F5"/>
    <w:rsid w:val="1BCAB5AF"/>
    <w:rsid w:val="1EB29A4B"/>
    <w:rsid w:val="1F34DE1A"/>
    <w:rsid w:val="2180869A"/>
    <w:rsid w:val="2321BC5D"/>
    <w:rsid w:val="23B3815B"/>
    <w:rsid w:val="24E6DDD3"/>
    <w:rsid w:val="251351A0"/>
    <w:rsid w:val="25F3AD93"/>
    <w:rsid w:val="266B27D7"/>
    <w:rsid w:val="2879BC40"/>
    <w:rsid w:val="289FFA02"/>
    <w:rsid w:val="2AED0ABE"/>
    <w:rsid w:val="2AF6A3C2"/>
    <w:rsid w:val="2BEE93EE"/>
    <w:rsid w:val="2DA3C1FB"/>
    <w:rsid w:val="2E7805D0"/>
    <w:rsid w:val="2E84179D"/>
    <w:rsid w:val="2FF49748"/>
    <w:rsid w:val="31720005"/>
    <w:rsid w:val="317384FB"/>
    <w:rsid w:val="33DBC6E4"/>
    <w:rsid w:val="36067AB0"/>
    <w:rsid w:val="3677AABC"/>
    <w:rsid w:val="370809E6"/>
    <w:rsid w:val="37BAB45C"/>
    <w:rsid w:val="398205F5"/>
    <w:rsid w:val="3E1E13D7"/>
    <w:rsid w:val="3E2D208D"/>
    <w:rsid w:val="3FF3A8AE"/>
    <w:rsid w:val="41293957"/>
    <w:rsid w:val="416E98CA"/>
    <w:rsid w:val="41F17530"/>
    <w:rsid w:val="43277ADC"/>
    <w:rsid w:val="4397BDD4"/>
    <w:rsid w:val="4504A6CE"/>
    <w:rsid w:val="4566DD1C"/>
    <w:rsid w:val="460E59D0"/>
    <w:rsid w:val="46DE2086"/>
    <w:rsid w:val="478E67CD"/>
    <w:rsid w:val="48F2310C"/>
    <w:rsid w:val="4934BEC5"/>
    <w:rsid w:val="496100AF"/>
    <w:rsid w:val="49E0800B"/>
    <w:rsid w:val="4AEC5670"/>
    <w:rsid w:val="4DCB2DD1"/>
    <w:rsid w:val="4E19D29A"/>
    <w:rsid w:val="4E23B85F"/>
    <w:rsid w:val="4E757003"/>
    <w:rsid w:val="5043356A"/>
    <w:rsid w:val="50DDB811"/>
    <w:rsid w:val="529F61DA"/>
    <w:rsid w:val="54F345E2"/>
    <w:rsid w:val="554F6462"/>
    <w:rsid w:val="56FD9A0C"/>
    <w:rsid w:val="57132A68"/>
    <w:rsid w:val="581C27B8"/>
    <w:rsid w:val="58791E21"/>
    <w:rsid w:val="598715A6"/>
    <w:rsid w:val="5B1B45F1"/>
    <w:rsid w:val="5EFA26DC"/>
    <w:rsid w:val="60249AFD"/>
    <w:rsid w:val="60875B39"/>
    <w:rsid w:val="635093C0"/>
    <w:rsid w:val="640B3CEC"/>
    <w:rsid w:val="641820E5"/>
    <w:rsid w:val="66118707"/>
    <w:rsid w:val="67F8C99C"/>
    <w:rsid w:val="68CD77BD"/>
    <w:rsid w:val="6931458F"/>
    <w:rsid w:val="6A15C648"/>
    <w:rsid w:val="6BB4302E"/>
    <w:rsid w:val="6C398BD1"/>
    <w:rsid w:val="6C3FC5CE"/>
    <w:rsid w:val="6C6C26F2"/>
    <w:rsid w:val="6CC442FD"/>
    <w:rsid w:val="6D73BDF1"/>
    <w:rsid w:val="6E963296"/>
    <w:rsid w:val="6FB005C7"/>
    <w:rsid w:val="6FEE1645"/>
    <w:rsid w:val="712E81BA"/>
    <w:rsid w:val="71DE38E1"/>
    <w:rsid w:val="754AD04F"/>
    <w:rsid w:val="75738653"/>
    <w:rsid w:val="77035E0D"/>
    <w:rsid w:val="7771FEB3"/>
    <w:rsid w:val="7C8D3DFC"/>
    <w:rsid w:val="7DA52BE9"/>
    <w:rsid w:val="7E22E8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F6C18D"/>
  <w15:docId w15:val="{C4B0B750-8D82-4103-AC4E-C8949F46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007"/>
    <w:rPr>
      <w:rFonts w:ascii="Arial" w:eastAsiaTheme="minorHAnsi" w:hAnsi="Arial"/>
      <w:sz w:val="22"/>
      <w:szCs w:val="22"/>
      <w:lang w:val="en-GB"/>
    </w:rPr>
  </w:style>
  <w:style w:type="paragraph" w:styleId="Heading1">
    <w:name w:val="heading 1"/>
    <w:basedOn w:val="Normal"/>
    <w:next w:val="Normal"/>
    <w:link w:val="Heading1Char"/>
    <w:uiPriority w:val="9"/>
    <w:qFormat/>
    <w:rsid w:val="00B34302"/>
    <w:pPr>
      <w:keepNext/>
      <w:keepLines/>
      <w:spacing w:before="240"/>
      <w:jc w:val="right"/>
      <w:outlineLvl w:val="0"/>
    </w:pPr>
    <w:rPr>
      <w:rFonts w:asciiTheme="majorHAnsi" w:eastAsiaTheme="majorEastAsia" w:hAnsiTheme="majorHAnsi" w:cstheme="majorBidi"/>
      <w:noProof/>
      <w:color w:val="005697"/>
      <w:sz w:val="40"/>
      <w:szCs w:val="32"/>
      <w:lang w:eastAsia="en-GB"/>
    </w:rPr>
  </w:style>
  <w:style w:type="paragraph" w:styleId="Heading2">
    <w:name w:val="heading 2"/>
    <w:basedOn w:val="Normal"/>
    <w:next w:val="Normal"/>
    <w:link w:val="Heading2Char"/>
    <w:uiPriority w:val="9"/>
    <w:unhideWhenUsed/>
    <w:qFormat/>
    <w:rsid w:val="00B34302"/>
    <w:pPr>
      <w:outlineLvl w:val="1"/>
    </w:pPr>
    <w:rPr>
      <w:rFonts w:eastAsia="Times New Roman" w:cs="Times New Roman"/>
      <w:color w:val="00407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542"/>
    <w:pPr>
      <w:tabs>
        <w:tab w:val="center" w:pos="4320"/>
        <w:tab w:val="right" w:pos="8640"/>
      </w:tabs>
    </w:pPr>
    <w:rPr>
      <w:rFonts w:eastAsiaTheme="minorEastAsia"/>
      <w:sz w:val="24"/>
      <w:szCs w:val="24"/>
      <w:lang w:val="en-US"/>
    </w:rPr>
  </w:style>
  <w:style w:type="character" w:customStyle="1" w:styleId="HeaderChar">
    <w:name w:val="Header Char"/>
    <w:basedOn w:val="DefaultParagraphFont"/>
    <w:link w:val="Header"/>
    <w:uiPriority w:val="99"/>
    <w:rsid w:val="004A6542"/>
  </w:style>
  <w:style w:type="paragraph" w:styleId="Footer">
    <w:name w:val="footer"/>
    <w:basedOn w:val="Normal"/>
    <w:link w:val="FooterChar"/>
    <w:uiPriority w:val="99"/>
    <w:unhideWhenUsed/>
    <w:rsid w:val="004A6542"/>
    <w:pPr>
      <w:tabs>
        <w:tab w:val="center" w:pos="4320"/>
        <w:tab w:val="right" w:pos="8640"/>
      </w:tabs>
    </w:pPr>
    <w:rPr>
      <w:rFonts w:eastAsiaTheme="minorEastAsia"/>
      <w:sz w:val="24"/>
      <w:szCs w:val="24"/>
      <w:lang w:val="en-US"/>
    </w:rPr>
  </w:style>
  <w:style w:type="character" w:customStyle="1" w:styleId="FooterChar">
    <w:name w:val="Footer Char"/>
    <w:basedOn w:val="DefaultParagraphFont"/>
    <w:link w:val="Footer"/>
    <w:uiPriority w:val="99"/>
    <w:rsid w:val="004A6542"/>
  </w:style>
  <w:style w:type="paragraph" w:styleId="BalloonText">
    <w:name w:val="Balloon Text"/>
    <w:basedOn w:val="Normal"/>
    <w:link w:val="BalloonTextChar"/>
    <w:uiPriority w:val="99"/>
    <w:semiHidden/>
    <w:unhideWhenUsed/>
    <w:rsid w:val="004A6542"/>
    <w:rPr>
      <w:rFonts w:ascii="Lucida Grande" w:eastAsiaTheme="minorEastAsia" w:hAnsi="Lucida Grande" w:cs="Lucida Grande"/>
      <w:sz w:val="18"/>
      <w:szCs w:val="18"/>
      <w:lang w:val="en-US"/>
    </w:rPr>
  </w:style>
  <w:style w:type="character" w:customStyle="1" w:styleId="BalloonTextChar">
    <w:name w:val="Balloon Text Char"/>
    <w:basedOn w:val="DefaultParagraphFont"/>
    <w:link w:val="BalloonText"/>
    <w:uiPriority w:val="99"/>
    <w:semiHidden/>
    <w:rsid w:val="004A6542"/>
    <w:rPr>
      <w:rFonts w:ascii="Lucida Grande" w:hAnsi="Lucida Grande" w:cs="Lucida Grande"/>
      <w:sz w:val="18"/>
      <w:szCs w:val="18"/>
    </w:rPr>
  </w:style>
  <w:style w:type="paragraph" w:styleId="ListParagraph">
    <w:name w:val="List Paragraph"/>
    <w:basedOn w:val="Normal"/>
    <w:qFormat/>
    <w:rsid w:val="008C5406"/>
    <w:pPr>
      <w:ind w:left="720"/>
      <w:contextualSpacing/>
    </w:pPr>
    <w:rPr>
      <w:rFonts w:eastAsiaTheme="minorEastAsia"/>
      <w:sz w:val="24"/>
      <w:szCs w:val="24"/>
      <w:lang w:val="en-US"/>
    </w:rPr>
  </w:style>
  <w:style w:type="paragraph" w:customStyle="1" w:styleId="Normal1">
    <w:name w:val="Normal1"/>
    <w:rsid w:val="004B116C"/>
    <w:rPr>
      <w:rFonts w:ascii="Calibri" w:eastAsia="Calibri" w:hAnsi="Calibri" w:cs="Calibri"/>
      <w:color w:val="000000"/>
      <w:sz w:val="22"/>
      <w:szCs w:val="22"/>
      <w:lang w:val="en-GB"/>
    </w:rPr>
  </w:style>
  <w:style w:type="table" w:styleId="TableGrid">
    <w:name w:val="Table Grid"/>
    <w:basedOn w:val="TableNormal"/>
    <w:uiPriority w:val="59"/>
    <w:rsid w:val="00384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44A1"/>
    <w:rPr>
      <w:color w:val="0563C1" w:themeColor="hyperlink"/>
      <w:u w:val="single"/>
    </w:rPr>
  </w:style>
  <w:style w:type="character" w:customStyle="1" w:styleId="Heading1Char">
    <w:name w:val="Heading 1 Char"/>
    <w:basedOn w:val="DefaultParagraphFont"/>
    <w:link w:val="Heading1"/>
    <w:uiPriority w:val="9"/>
    <w:rsid w:val="00B34302"/>
    <w:rPr>
      <w:rFonts w:asciiTheme="majorHAnsi" w:eastAsiaTheme="majorEastAsia" w:hAnsiTheme="majorHAnsi" w:cstheme="majorBidi"/>
      <w:noProof/>
      <w:color w:val="005697"/>
      <w:sz w:val="40"/>
      <w:szCs w:val="32"/>
      <w:lang w:val="en-GB" w:eastAsia="en-GB"/>
    </w:rPr>
  </w:style>
  <w:style w:type="character" w:customStyle="1" w:styleId="Heading2Char">
    <w:name w:val="Heading 2 Char"/>
    <w:basedOn w:val="DefaultParagraphFont"/>
    <w:link w:val="Heading2"/>
    <w:uiPriority w:val="9"/>
    <w:rsid w:val="00B34302"/>
    <w:rPr>
      <w:rFonts w:ascii="Arial" w:eastAsia="Times New Roman" w:hAnsi="Arial" w:cs="Times New Roman"/>
      <w:color w:val="004071"/>
      <w:sz w:val="32"/>
      <w:szCs w:val="32"/>
      <w:lang w:val="en-GB"/>
    </w:rPr>
  </w:style>
  <w:style w:type="paragraph" w:styleId="NormalWeb">
    <w:name w:val="Normal (Web)"/>
    <w:basedOn w:val="Normal"/>
    <w:uiPriority w:val="99"/>
    <w:unhideWhenUsed/>
    <w:rsid w:val="00A65581"/>
    <w:pPr>
      <w:spacing w:before="100" w:beforeAutospacing="1" w:after="100" w:afterAutospacing="1"/>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5B3C36"/>
    <w:rPr>
      <w:sz w:val="16"/>
      <w:szCs w:val="16"/>
    </w:rPr>
  </w:style>
  <w:style w:type="paragraph" w:styleId="CommentText">
    <w:name w:val="annotation text"/>
    <w:basedOn w:val="Normal"/>
    <w:link w:val="CommentTextChar"/>
    <w:uiPriority w:val="99"/>
    <w:unhideWhenUsed/>
    <w:rsid w:val="005B3C36"/>
    <w:rPr>
      <w:szCs w:val="20"/>
    </w:rPr>
  </w:style>
  <w:style w:type="character" w:customStyle="1" w:styleId="CommentTextChar">
    <w:name w:val="Comment Text Char"/>
    <w:basedOn w:val="DefaultParagraphFont"/>
    <w:link w:val="CommentText"/>
    <w:uiPriority w:val="99"/>
    <w:rsid w:val="005B3C36"/>
    <w:rPr>
      <w:rFonts w:ascii="Arial" w:eastAsiaTheme="minorHAnsi" w:hAnsi="Arial"/>
      <w:color w:val="333333" w:themeColor="background1" w:themeShade="BF"/>
      <w:sz w:val="20"/>
      <w:szCs w:val="20"/>
      <w:lang w:val="en-GB"/>
    </w:rPr>
  </w:style>
  <w:style w:type="paragraph" w:styleId="CommentSubject">
    <w:name w:val="annotation subject"/>
    <w:basedOn w:val="CommentText"/>
    <w:next w:val="CommentText"/>
    <w:link w:val="CommentSubjectChar"/>
    <w:uiPriority w:val="99"/>
    <w:semiHidden/>
    <w:unhideWhenUsed/>
    <w:rsid w:val="005B3C36"/>
    <w:rPr>
      <w:b/>
      <w:bCs/>
    </w:rPr>
  </w:style>
  <w:style w:type="character" w:customStyle="1" w:styleId="CommentSubjectChar">
    <w:name w:val="Comment Subject Char"/>
    <w:basedOn w:val="CommentTextChar"/>
    <w:link w:val="CommentSubject"/>
    <w:uiPriority w:val="99"/>
    <w:semiHidden/>
    <w:rsid w:val="005B3C36"/>
    <w:rPr>
      <w:rFonts w:ascii="Arial" w:eastAsiaTheme="minorHAnsi" w:hAnsi="Arial"/>
      <w:b/>
      <w:bCs/>
      <w:color w:val="333333" w:themeColor="background1" w:themeShade="BF"/>
      <w:sz w:val="20"/>
      <w:szCs w:val="20"/>
      <w:lang w:val="en-GB"/>
    </w:rPr>
  </w:style>
  <w:style w:type="table" w:customStyle="1" w:styleId="TableGrid1">
    <w:name w:val="Table Grid1"/>
    <w:basedOn w:val="TableNormal"/>
    <w:next w:val="TableGrid"/>
    <w:rsid w:val="008306D7"/>
    <w:rPr>
      <w:rFonts w:ascii="Times" w:eastAsia="Times" w:hAnsi="Times"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779FD"/>
    <w:pPr>
      <w:spacing w:line="259" w:lineRule="auto"/>
      <w:jc w:val="left"/>
      <w:outlineLvl w:val="9"/>
    </w:pPr>
    <w:rPr>
      <w:noProof w:val="0"/>
      <w:color w:val="12133A" w:themeColor="accent1" w:themeShade="BF"/>
      <w:sz w:val="32"/>
      <w:lang w:val="en-US" w:eastAsia="en-US"/>
    </w:rPr>
  </w:style>
  <w:style w:type="paragraph" w:styleId="TOC2">
    <w:name w:val="toc 2"/>
    <w:basedOn w:val="Normal"/>
    <w:next w:val="Normal"/>
    <w:autoRedefine/>
    <w:uiPriority w:val="39"/>
    <w:unhideWhenUsed/>
    <w:rsid w:val="005779FD"/>
    <w:pPr>
      <w:spacing w:after="100"/>
      <w:ind w:left="200"/>
    </w:pPr>
  </w:style>
  <w:style w:type="paragraph" w:customStyle="1" w:styleId="Default">
    <w:name w:val="Default"/>
    <w:rsid w:val="00397936"/>
    <w:pPr>
      <w:autoSpaceDE w:val="0"/>
      <w:autoSpaceDN w:val="0"/>
      <w:adjustRightInd w:val="0"/>
    </w:pPr>
    <w:rPr>
      <w:rFonts w:ascii="Verdana" w:eastAsia="Verdana" w:hAnsi="Verdana" w:cs="Verdana"/>
      <w:color w:val="000000"/>
      <w:lang w:val="en-GB" w:eastAsia="en-GB"/>
    </w:rPr>
  </w:style>
  <w:style w:type="character" w:styleId="UnresolvedMention">
    <w:name w:val="Unresolved Mention"/>
    <w:basedOn w:val="DefaultParagraphFont"/>
    <w:uiPriority w:val="99"/>
    <w:semiHidden/>
    <w:unhideWhenUsed/>
    <w:rsid w:val="00716065"/>
    <w:rPr>
      <w:color w:val="605E5C"/>
      <w:shd w:val="clear" w:color="auto" w:fill="E1DFDD"/>
    </w:rPr>
  </w:style>
  <w:style w:type="character" w:customStyle="1" w:styleId="normaltextrun">
    <w:name w:val="normaltextrun"/>
    <w:basedOn w:val="DefaultParagraphFont"/>
    <w:rsid w:val="002B7007"/>
  </w:style>
  <w:style w:type="character" w:customStyle="1" w:styleId="eop">
    <w:name w:val="eop"/>
    <w:basedOn w:val="DefaultParagraphFont"/>
    <w:rsid w:val="002B7007"/>
  </w:style>
  <w:style w:type="character" w:styleId="FollowedHyperlink">
    <w:name w:val="FollowedHyperlink"/>
    <w:basedOn w:val="DefaultParagraphFont"/>
    <w:uiPriority w:val="99"/>
    <w:semiHidden/>
    <w:unhideWhenUsed/>
    <w:rsid w:val="00FC7671"/>
    <w:rPr>
      <w:color w:val="954F72" w:themeColor="followedHyperlink"/>
      <w:u w:val="single"/>
    </w:rPr>
  </w:style>
  <w:style w:type="paragraph" w:styleId="Revision">
    <w:name w:val="Revision"/>
    <w:hidden/>
    <w:uiPriority w:val="99"/>
    <w:semiHidden/>
    <w:rsid w:val="0082285E"/>
    <w:rPr>
      <w:rFonts w:ascii="Arial" w:eastAsiaTheme="minorHAnsi" w:hAnsi="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5" Type="http://schemas.openxmlformats.org/officeDocument/2006/relationships/styles" Target="styles.xml"/><Relationship Id="rId15" Type="http://schemas.microsoft.com/office/2007/relationships/diagramDrawing" Target="diagrams/drawing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colorful2#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38B67B-403B-421D-8D82-AFA8EB8F82D2}" type="doc">
      <dgm:prSet loTypeId="urn:microsoft.com/office/officeart/2005/8/layout/hierarchy6" loCatId="hierarchy" qsTypeId="urn:microsoft.com/office/officeart/2005/8/quickstyle/simple1#2" qsCatId="simple" csTypeId="urn:microsoft.com/office/officeart/2005/8/colors/colorful2#2" csCatId="colorful" phldr="1"/>
      <dgm:spPr/>
      <dgm:t>
        <a:bodyPr/>
        <a:lstStyle/>
        <a:p>
          <a:endParaRPr lang="en-US"/>
        </a:p>
      </dgm:t>
    </dgm:pt>
    <dgm:pt modelId="{D48F4611-5DBF-46AF-8529-6A5AF21906CA}">
      <dgm:prSet phldrT="[Text]" custT="1"/>
      <dgm:spPr>
        <a:solidFill>
          <a:srgbClr val="005697"/>
        </a:solidFill>
      </dgm:spPr>
      <dgm:t>
        <a:bodyPr/>
        <a:lstStyle/>
        <a:p>
          <a:r>
            <a:rPr lang="en-US" sz="1100" b="0">
              <a:solidFill>
                <a:schemeClr val="tx1"/>
              </a:solidFill>
            </a:rPr>
            <a:t>Assistant Professor</a:t>
          </a:r>
        </a:p>
      </dgm:t>
    </dgm:pt>
    <dgm:pt modelId="{FFCD5DB5-5803-42CB-828B-24EA7CA6263E}" type="parTrans" cxnId="{28E55A76-9B73-402E-85BE-C41E9C23E6EC}">
      <dgm:prSet/>
      <dgm:spPr/>
      <dgm:t>
        <a:bodyPr/>
        <a:lstStyle/>
        <a:p>
          <a:endParaRPr lang="en-US"/>
        </a:p>
      </dgm:t>
    </dgm:pt>
    <dgm:pt modelId="{73B64A63-BC12-439E-B1C5-1DDFD661AFF6}" type="sibTrans" cxnId="{28E55A76-9B73-402E-85BE-C41E9C23E6EC}">
      <dgm:prSet/>
      <dgm:spPr/>
      <dgm:t>
        <a:bodyPr/>
        <a:lstStyle/>
        <a:p>
          <a:endParaRPr lang="en-US"/>
        </a:p>
      </dgm:t>
    </dgm:pt>
    <dgm:pt modelId="{B7855C27-67D3-4DA0-85F8-1F7F8D5F7F05}">
      <dgm:prSet phldrT="[Text]" custT="1"/>
      <dgm:spPr>
        <a:solidFill>
          <a:srgbClr val="005697"/>
        </a:solidFill>
      </dgm:spPr>
      <dgm:t>
        <a:bodyPr/>
        <a:lstStyle/>
        <a:p>
          <a:r>
            <a:rPr lang="en-US" sz="1100" b="1">
              <a:solidFill>
                <a:schemeClr val="tx1"/>
              </a:solidFill>
            </a:rPr>
            <a:t>Research Fellow</a:t>
          </a:r>
        </a:p>
      </dgm:t>
    </dgm:pt>
    <dgm:pt modelId="{A282860B-22E7-421E-A6B0-DA5D98BFA10D}" type="parTrans" cxnId="{F734EFF5-EC57-495A-8CBF-E1799D6B5EE9}">
      <dgm:prSet/>
      <dgm:spPr>
        <a:ln>
          <a:solidFill>
            <a:schemeClr val="accent1"/>
          </a:solidFill>
        </a:ln>
      </dgm:spPr>
      <dgm:t>
        <a:bodyPr/>
        <a:lstStyle/>
        <a:p>
          <a:endParaRPr lang="en-US"/>
        </a:p>
      </dgm:t>
    </dgm:pt>
    <dgm:pt modelId="{F7DE6ADF-BB4F-4C13-B4A3-FF039215D7C6}" type="sibTrans" cxnId="{F734EFF5-EC57-495A-8CBF-E1799D6B5EE9}">
      <dgm:prSet/>
      <dgm:spPr/>
      <dgm:t>
        <a:bodyPr/>
        <a:lstStyle/>
        <a:p>
          <a:endParaRPr lang="en-US"/>
        </a:p>
      </dgm:t>
    </dgm:pt>
    <dgm:pt modelId="{6DC5133A-6AAD-46D8-AA23-F68C13C375C0}">
      <dgm:prSet phldrT="[Text]" custT="1"/>
      <dgm:spPr>
        <a:solidFill>
          <a:srgbClr val="005697"/>
        </a:solidFill>
      </dgm:spPr>
      <dgm:t>
        <a:bodyPr/>
        <a:lstStyle/>
        <a:p>
          <a:r>
            <a:rPr lang="en-US" sz="1100" b="0">
              <a:solidFill>
                <a:schemeClr val="tx1"/>
              </a:solidFill>
            </a:rPr>
            <a:t>Colleagues</a:t>
          </a:r>
        </a:p>
      </dgm:t>
    </dgm:pt>
    <dgm:pt modelId="{99A6587D-B4C3-4B35-A0DF-81AFD74C8F0C}" type="parTrans" cxnId="{207DB9D8-5A0E-423C-BCAF-6E22AEA35F09}">
      <dgm:prSet/>
      <dgm:spPr>
        <a:ln>
          <a:solidFill>
            <a:schemeClr val="accent1"/>
          </a:solidFill>
        </a:ln>
      </dgm:spPr>
      <dgm:t>
        <a:bodyPr/>
        <a:lstStyle/>
        <a:p>
          <a:endParaRPr lang="en-US"/>
        </a:p>
      </dgm:t>
    </dgm:pt>
    <dgm:pt modelId="{2964738E-CC97-43E7-9703-6F4F97E9A1BC}" type="sibTrans" cxnId="{207DB9D8-5A0E-423C-BCAF-6E22AEA35F09}">
      <dgm:prSet/>
      <dgm:spPr/>
      <dgm:t>
        <a:bodyPr/>
        <a:lstStyle/>
        <a:p>
          <a:endParaRPr lang="en-US"/>
        </a:p>
      </dgm:t>
    </dgm:pt>
    <dgm:pt modelId="{A6FBF724-3596-407F-9FE9-A67591CAF505}">
      <dgm:prSet phldrT="[Text]" custT="1"/>
      <dgm:spPr>
        <a:solidFill>
          <a:srgbClr val="005697"/>
        </a:solidFill>
      </dgm:spPr>
      <dgm:t>
        <a:bodyPr/>
        <a:lstStyle/>
        <a:p>
          <a:r>
            <a:rPr lang="en-US" sz="1100" b="0">
              <a:solidFill>
                <a:schemeClr val="tx1"/>
              </a:solidFill>
            </a:rPr>
            <a:t>Students</a:t>
          </a:r>
        </a:p>
      </dgm:t>
    </dgm:pt>
    <dgm:pt modelId="{4270EE5B-459C-4D4F-87AA-FC8B434EF138}" type="parTrans" cxnId="{B6EB63D2-FF27-400C-931B-E7280BF15EED}">
      <dgm:prSet/>
      <dgm:spPr>
        <a:ln>
          <a:solidFill>
            <a:schemeClr val="accent1"/>
          </a:solidFill>
        </a:ln>
      </dgm:spPr>
      <dgm:t>
        <a:bodyPr/>
        <a:lstStyle/>
        <a:p>
          <a:endParaRPr lang="en-US"/>
        </a:p>
      </dgm:t>
    </dgm:pt>
    <dgm:pt modelId="{0B446ED0-55E4-459A-9986-50E772E6D073}" type="sibTrans" cxnId="{B6EB63D2-FF27-400C-931B-E7280BF15EED}">
      <dgm:prSet/>
      <dgm:spPr/>
      <dgm:t>
        <a:bodyPr/>
        <a:lstStyle/>
        <a:p>
          <a:endParaRPr lang="en-US"/>
        </a:p>
      </dgm:t>
    </dgm:pt>
    <dgm:pt modelId="{5F5FC244-9AF8-4A56-A555-5D81C0062BD1}">
      <dgm:prSet phldrT="[Text]" custT="1"/>
      <dgm:spPr>
        <a:noFill/>
      </dgm:spPr>
      <dgm:t>
        <a:bodyPr/>
        <a:lstStyle/>
        <a:p>
          <a:r>
            <a:rPr lang="en-US" sz="1100" b="1">
              <a:solidFill>
                <a:sysClr val="windowText" lastClr="000000"/>
              </a:solidFill>
            </a:rPr>
            <a:t>Line manager</a:t>
          </a:r>
        </a:p>
      </dgm:t>
    </dgm:pt>
    <dgm:pt modelId="{76B42494-316E-4D47-8C72-BDA49A607264}" type="parTrans" cxnId="{5C817258-CC88-460D-B6F7-9590A9840072}">
      <dgm:prSet/>
      <dgm:spPr/>
      <dgm:t>
        <a:bodyPr/>
        <a:lstStyle/>
        <a:p>
          <a:endParaRPr lang="en-US"/>
        </a:p>
      </dgm:t>
    </dgm:pt>
    <dgm:pt modelId="{AD99E69D-567A-4FE3-89D6-054855842E10}" type="sibTrans" cxnId="{5C817258-CC88-460D-B6F7-9590A9840072}">
      <dgm:prSet/>
      <dgm:spPr/>
      <dgm:t>
        <a:bodyPr/>
        <a:lstStyle/>
        <a:p>
          <a:endParaRPr lang="en-US"/>
        </a:p>
      </dgm:t>
    </dgm:pt>
    <dgm:pt modelId="{70293842-0206-41C6-91A0-2CBE942FA6C8}">
      <dgm:prSet phldrT="[Text]" custT="1"/>
      <dgm:spPr>
        <a:noFill/>
      </dgm:spPr>
      <dgm:t>
        <a:bodyPr/>
        <a:lstStyle/>
        <a:p>
          <a:r>
            <a:rPr lang="en-US" sz="1100" b="1">
              <a:solidFill>
                <a:sysClr val="windowText" lastClr="000000"/>
              </a:solidFill>
            </a:rPr>
            <a:t>Role holder</a:t>
          </a:r>
        </a:p>
      </dgm:t>
    </dgm:pt>
    <dgm:pt modelId="{33D5C1A7-2A94-42DC-87A1-FC8EA47FC1AB}" type="parTrans" cxnId="{1D7FF766-AEDB-48DB-BF1A-44407C04BFE8}">
      <dgm:prSet/>
      <dgm:spPr/>
      <dgm:t>
        <a:bodyPr/>
        <a:lstStyle/>
        <a:p>
          <a:endParaRPr lang="en-US"/>
        </a:p>
      </dgm:t>
    </dgm:pt>
    <dgm:pt modelId="{E27DFABA-1557-4EDC-971D-8FD0E8809C68}" type="sibTrans" cxnId="{1D7FF766-AEDB-48DB-BF1A-44407C04BFE8}">
      <dgm:prSet/>
      <dgm:spPr/>
      <dgm:t>
        <a:bodyPr/>
        <a:lstStyle/>
        <a:p>
          <a:endParaRPr lang="en-US"/>
        </a:p>
      </dgm:t>
    </dgm:pt>
    <dgm:pt modelId="{AF5FC43D-DC48-4FD9-9D18-D672831FA351}">
      <dgm:prSet phldrT="[Text]" custT="1"/>
      <dgm:spPr>
        <a:noFill/>
      </dgm:spPr>
      <dgm:t>
        <a:bodyPr/>
        <a:lstStyle/>
        <a:p>
          <a:r>
            <a:rPr lang="en-US" sz="1100" b="1">
              <a:solidFill>
                <a:sysClr val="windowText" lastClr="000000"/>
              </a:solidFill>
            </a:rPr>
            <a:t>Key stakeholder relationships</a:t>
          </a:r>
        </a:p>
      </dgm:t>
    </dgm:pt>
    <dgm:pt modelId="{1BC7D1CA-F8B7-442D-A85E-3623B829A416}" type="parTrans" cxnId="{6C360A37-CBB5-4FB5-82FA-1715D470908A}">
      <dgm:prSet/>
      <dgm:spPr/>
      <dgm:t>
        <a:bodyPr/>
        <a:lstStyle/>
        <a:p>
          <a:endParaRPr lang="en-US"/>
        </a:p>
      </dgm:t>
    </dgm:pt>
    <dgm:pt modelId="{0CB13F48-65F8-43C2-970D-F9F81DB5ED5E}" type="sibTrans" cxnId="{6C360A37-CBB5-4FB5-82FA-1715D470908A}">
      <dgm:prSet/>
      <dgm:spPr/>
      <dgm:t>
        <a:bodyPr/>
        <a:lstStyle/>
        <a:p>
          <a:endParaRPr lang="en-US"/>
        </a:p>
      </dgm:t>
    </dgm:pt>
    <dgm:pt modelId="{D8D7B2C5-0758-44CE-BC22-84D514681EE2}">
      <dgm:prSet phldrT="[Text]" custT="1"/>
      <dgm:spPr>
        <a:solidFill>
          <a:srgbClr val="005697"/>
        </a:solidFill>
      </dgm:spPr>
      <dgm:t>
        <a:bodyPr/>
        <a:lstStyle/>
        <a:p>
          <a:r>
            <a:rPr lang="en-US" sz="1100" b="0">
              <a:solidFill>
                <a:schemeClr val="tx1"/>
              </a:solidFill>
            </a:rPr>
            <a:t>Funder (AMS)</a:t>
          </a:r>
        </a:p>
      </dgm:t>
    </dgm:pt>
    <dgm:pt modelId="{B1455B3E-3B7A-4928-B487-9AB58C39AE52}" type="parTrans" cxnId="{06573738-296B-4B74-A133-EACECDFD4E5C}">
      <dgm:prSet/>
      <dgm:spPr/>
      <dgm:t>
        <a:bodyPr/>
        <a:lstStyle/>
        <a:p>
          <a:endParaRPr lang="en-GB"/>
        </a:p>
      </dgm:t>
    </dgm:pt>
    <dgm:pt modelId="{8A3544FA-988E-403F-AF13-BC2CDAD389A4}" type="sibTrans" cxnId="{06573738-296B-4B74-A133-EACECDFD4E5C}">
      <dgm:prSet/>
      <dgm:spPr/>
      <dgm:t>
        <a:bodyPr/>
        <a:lstStyle/>
        <a:p>
          <a:endParaRPr lang="en-GB"/>
        </a:p>
      </dgm:t>
    </dgm:pt>
    <dgm:pt modelId="{686CD776-BFA6-4CD8-A92D-1164FD01BE73}" type="pres">
      <dgm:prSet presAssocID="{CD38B67B-403B-421D-8D82-AFA8EB8F82D2}" presName="mainComposite" presStyleCnt="0">
        <dgm:presLayoutVars>
          <dgm:chPref val="1"/>
          <dgm:dir/>
          <dgm:animOne val="branch"/>
          <dgm:animLvl val="lvl"/>
          <dgm:resizeHandles val="exact"/>
        </dgm:presLayoutVars>
      </dgm:prSet>
      <dgm:spPr/>
    </dgm:pt>
    <dgm:pt modelId="{4BB5B1A2-E4C6-4722-B6A3-68EB71619B3E}" type="pres">
      <dgm:prSet presAssocID="{CD38B67B-403B-421D-8D82-AFA8EB8F82D2}" presName="hierFlow" presStyleCnt="0"/>
      <dgm:spPr/>
    </dgm:pt>
    <dgm:pt modelId="{FC2CE406-A61B-4699-8819-4DFFADEFA781}" type="pres">
      <dgm:prSet presAssocID="{CD38B67B-403B-421D-8D82-AFA8EB8F82D2}" presName="firstBuf" presStyleCnt="0"/>
      <dgm:spPr/>
    </dgm:pt>
    <dgm:pt modelId="{AD19351E-F8AD-4366-8E87-22CA07E20419}" type="pres">
      <dgm:prSet presAssocID="{CD38B67B-403B-421D-8D82-AFA8EB8F82D2}" presName="hierChild1" presStyleCnt="0">
        <dgm:presLayoutVars>
          <dgm:chPref val="1"/>
          <dgm:animOne val="branch"/>
          <dgm:animLvl val="lvl"/>
        </dgm:presLayoutVars>
      </dgm:prSet>
      <dgm:spPr/>
    </dgm:pt>
    <dgm:pt modelId="{FD131A66-0265-429A-A526-085D6DEDE027}" type="pres">
      <dgm:prSet presAssocID="{D48F4611-5DBF-46AF-8529-6A5AF21906CA}" presName="Name14" presStyleCnt="0"/>
      <dgm:spPr/>
    </dgm:pt>
    <dgm:pt modelId="{A524195A-7E9B-4EF7-A87D-306243C69619}" type="pres">
      <dgm:prSet presAssocID="{D48F4611-5DBF-46AF-8529-6A5AF21906CA}" presName="level1Shape" presStyleLbl="node0" presStyleIdx="0" presStyleCnt="1">
        <dgm:presLayoutVars>
          <dgm:chPref val="3"/>
        </dgm:presLayoutVars>
      </dgm:prSet>
      <dgm:spPr>
        <a:prstGeom prst="rect">
          <a:avLst/>
        </a:prstGeom>
      </dgm:spPr>
    </dgm:pt>
    <dgm:pt modelId="{3289CA77-4ECD-4072-B88E-757B4D58DE12}" type="pres">
      <dgm:prSet presAssocID="{D48F4611-5DBF-46AF-8529-6A5AF21906CA}" presName="hierChild2" presStyleCnt="0"/>
      <dgm:spPr/>
    </dgm:pt>
    <dgm:pt modelId="{EDFF1D6D-F5EC-4436-A5BC-B5F3520F7006}" type="pres">
      <dgm:prSet presAssocID="{A282860B-22E7-421E-A6B0-DA5D98BFA10D}" presName="Name19" presStyleLbl="parChTrans1D2" presStyleIdx="0" presStyleCnt="1"/>
      <dgm:spPr/>
    </dgm:pt>
    <dgm:pt modelId="{0C0376EF-68EA-400E-8E95-8E33DE2ACB30}" type="pres">
      <dgm:prSet presAssocID="{B7855C27-67D3-4DA0-85F8-1F7F8D5F7F05}" presName="Name21" presStyleCnt="0"/>
      <dgm:spPr/>
    </dgm:pt>
    <dgm:pt modelId="{5D4D21BE-143E-4CDA-BA47-031762C554F8}" type="pres">
      <dgm:prSet presAssocID="{B7855C27-67D3-4DA0-85F8-1F7F8D5F7F05}" presName="level2Shape" presStyleLbl="node2" presStyleIdx="0" presStyleCnt="1"/>
      <dgm:spPr>
        <a:prstGeom prst="rect">
          <a:avLst/>
        </a:prstGeom>
      </dgm:spPr>
    </dgm:pt>
    <dgm:pt modelId="{81C7161F-7D2B-4AA7-9A9A-285850F7C674}" type="pres">
      <dgm:prSet presAssocID="{B7855C27-67D3-4DA0-85F8-1F7F8D5F7F05}" presName="hierChild3" presStyleCnt="0"/>
      <dgm:spPr/>
    </dgm:pt>
    <dgm:pt modelId="{828663FA-7797-4647-966F-7317DFBAC559}" type="pres">
      <dgm:prSet presAssocID="{B1455B3E-3B7A-4928-B487-9AB58C39AE52}" presName="Name19" presStyleLbl="parChTrans1D3" presStyleIdx="0" presStyleCnt="3"/>
      <dgm:spPr/>
    </dgm:pt>
    <dgm:pt modelId="{5F8692C0-21CD-4396-8C2C-02E58743781E}" type="pres">
      <dgm:prSet presAssocID="{D8D7B2C5-0758-44CE-BC22-84D514681EE2}" presName="Name21" presStyleCnt="0"/>
      <dgm:spPr/>
    </dgm:pt>
    <dgm:pt modelId="{1B22C026-AC9A-41FE-92BD-3798A96E6B03}" type="pres">
      <dgm:prSet presAssocID="{D8D7B2C5-0758-44CE-BC22-84D514681EE2}" presName="level2Shape" presStyleLbl="node3" presStyleIdx="0" presStyleCnt="3"/>
      <dgm:spPr>
        <a:prstGeom prst="rect">
          <a:avLst/>
        </a:prstGeom>
      </dgm:spPr>
    </dgm:pt>
    <dgm:pt modelId="{D72C8236-069C-4962-B3A4-612DFF263624}" type="pres">
      <dgm:prSet presAssocID="{D8D7B2C5-0758-44CE-BC22-84D514681EE2}" presName="hierChild3" presStyleCnt="0"/>
      <dgm:spPr/>
    </dgm:pt>
    <dgm:pt modelId="{A0467897-3034-40BD-BFB2-F59F20329F62}" type="pres">
      <dgm:prSet presAssocID="{99A6587D-B4C3-4B35-A0DF-81AFD74C8F0C}" presName="Name19" presStyleLbl="parChTrans1D3" presStyleIdx="1" presStyleCnt="3"/>
      <dgm:spPr/>
    </dgm:pt>
    <dgm:pt modelId="{E8B19A65-C20D-4D23-8B80-C4F1BB40E922}" type="pres">
      <dgm:prSet presAssocID="{6DC5133A-6AAD-46D8-AA23-F68C13C375C0}" presName="Name21" presStyleCnt="0"/>
      <dgm:spPr/>
    </dgm:pt>
    <dgm:pt modelId="{5BF31352-4402-44CB-9319-4B04A3396058}" type="pres">
      <dgm:prSet presAssocID="{6DC5133A-6AAD-46D8-AA23-F68C13C375C0}" presName="level2Shape" presStyleLbl="node3" presStyleIdx="1" presStyleCnt="3"/>
      <dgm:spPr>
        <a:prstGeom prst="rect">
          <a:avLst/>
        </a:prstGeom>
      </dgm:spPr>
    </dgm:pt>
    <dgm:pt modelId="{6333265A-0335-4F06-B722-7C90E42E5A3C}" type="pres">
      <dgm:prSet presAssocID="{6DC5133A-6AAD-46D8-AA23-F68C13C375C0}" presName="hierChild3" presStyleCnt="0"/>
      <dgm:spPr/>
    </dgm:pt>
    <dgm:pt modelId="{86E63E45-308E-4B7D-A96B-891E396ED0D2}" type="pres">
      <dgm:prSet presAssocID="{4270EE5B-459C-4D4F-87AA-FC8B434EF138}" presName="Name19" presStyleLbl="parChTrans1D3" presStyleIdx="2" presStyleCnt="3"/>
      <dgm:spPr/>
    </dgm:pt>
    <dgm:pt modelId="{4F7C3FF8-D08F-42C5-8D9D-117965012783}" type="pres">
      <dgm:prSet presAssocID="{A6FBF724-3596-407F-9FE9-A67591CAF505}" presName="Name21" presStyleCnt="0"/>
      <dgm:spPr/>
    </dgm:pt>
    <dgm:pt modelId="{3E218661-B4F5-48AC-AD3C-E8E6275AA7CC}" type="pres">
      <dgm:prSet presAssocID="{A6FBF724-3596-407F-9FE9-A67591CAF505}" presName="level2Shape" presStyleLbl="node3" presStyleIdx="2" presStyleCnt="3"/>
      <dgm:spPr>
        <a:prstGeom prst="rect">
          <a:avLst/>
        </a:prstGeom>
      </dgm:spPr>
    </dgm:pt>
    <dgm:pt modelId="{D96A150C-E81F-4D94-89A8-077C6328AD1A}" type="pres">
      <dgm:prSet presAssocID="{A6FBF724-3596-407F-9FE9-A67591CAF505}" presName="hierChild3" presStyleCnt="0"/>
      <dgm:spPr/>
    </dgm:pt>
    <dgm:pt modelId="{A78600FE-76B8-445C-9BB8-57497F575129}" type="pres">
      <dgm:prSet presAssocID="{CD38B67B-403B-421D-8D82-AFA8EB8F82D2}" presName="bgShapesFlow" presStyleCnt="0"/>
      <dgm:spPr/>
    </dgm:pt>
    <dgm:pt modelId="{F48EB53D-D154-4659-AAF6-E1EB220C46DE}" type="pres">
      <dgm:prSet presAssocID="{5F5FC244-9AF8-4A56-A555-5D81C0062BD1}" presName="rectComp" presStyleCnt="0"/>
      <dgm:spPr/>
    </dgm:pt>
    <dgm:pt modelId="{26467BE5-3283-4BB6-8CDB-694515479723}" type="pres">
      <dgm:prSet presAssocID="{5F5FC244-9AF8-4A56-A555-5D81C0062BD1}" presName="bgRect" presStyleLbl="bgShp" presStyleIdx="0" presStyleCnt="3"/>
      <dgm:spPr>
        <a:prstGeom prst="rect">
          <a:avLst/>
        </a:prstGeom>
      </dgm:spPr>
    </dgm:pt>
    <dgm:pt modelId="{84772C39-1069-456B-856C-EDC3A68DBCD8}" type="pres">
      <dgm:prSet presAssocID="{5F5FC244-9AF8-4A56-A555-5D81C0062BD1}" presName="bgRectTx" presStyleLbl="bgShp" presStyleIdx="0" presStyleCnt="3">
        <dgm:presLayoutVars>
          <dgm:bulletEnabled val="1"/>
        </dgm:presLayoutVars>
      </dgm:prSet>
      <dgm:spPr/>
    </dgm:pt>
    <dgm:pt modelId="{9B323A81-C105-4E6D-999F-5B3B8CC5D51F}" type="pres">
      <dgm:prSet presAssocID="{5F5FC244-9AF8-4A56-A555-5D81C0062BD1}" presName="spComp" presStyleCnt="0"/>
      <dgm:spPr/>
    </dgm:pt>
    <dgm:pt modelId="{11D7FBC6-72CD-4114-BABB-406672CB6A72}" type="pres">
      <dgm:prSet presAssocID="{5F5FC244-9AF8-4A56-A555-5D81C0062BD1}" presName="vSp" presStyleCnt="0"/>
      <dgm:spPr/>
    </dgm:pt>
    <dgm:pt modelId="{7B830B78-DFCE-423D-B499-11352067AEF3}" type="pres">
      <dgm:prSet presAssocID="{70293842-0206-41C6-91A0-2CBE942FA6C8}" presName="rectComp" presStyleCnt="0"/>
      <dgm:spPr/>
    </dgm:pt>
    <dgm:pt modelId="{D0C36B54-704D-498C-9E17-90A9536D346E}" type="pres">
      <dgm:prSet presAssocID="{70293842-0206-41C6-91A0-2CBE942FA6C8}" presName="bgRect" presStyleLbl="bgShp" presStyleIdx="1" presStyleCnt="3"/>
      <dgm:spPr>
        <a:prstGeom prst="rect">
          <a:avLst/>
        </a:prstGeom>
      </dgm:spPr>
    </dgm:pt>
    <dgm:pt modelId="{89E5DBA8-51CE-4443-87B4-25D70FBBF1C6}" type="pres">
      <dgm:prSet presAssocID="{70293842-0206-41C6-91A0-2CBE942FA6C8}" presName="bgRectTx" presStyleLbl="bgShp" presStyleIdx="1" presStyleCnt="3">
        <dgm:presLayoutVars>
          <dgm:bulletEnabled val="1"/>
        </dgm:presLayoutVars>
      </dgm:prSet>
      <dgm:spPr/>
    </dgm:pt>
    <dgm:pt modelId="{010DE27B-0394-44C7-AAC4-A960F5E61162}" type="pres">
      <dgm:prSet presAssocID="{70293842-0206-41C6-91A0-2CBE942FA6C8}" presName="spComp" presStyleCnt="0"/>
      <dgm:spPr/>
    </dgm:pt>
    <dgm:pt modelId="{7432C200-B35B-4DB2-B6B1-6D696EA4ABCA}" type="pres">
      <dgm:prSet presAssocID="{70293842-0206-41C6-91A0-2CBE942FA6C8}" presName="vSp" presStyleCnt="0"/>
      <dgm:spPr/>
    </dgm:pt>
    <dgm:pt modelId="{0FC7D1C2-C010-47D2-9C4A-F8141F37985C}" type="pres">
      <dgm:prSet presAssocID="{AF5FC43D-DC48-4FD9-9D18-D672831FA351}" presName="rectComp" presStyleCnt="0"/>
      <dgm:spPr/>
    </dgm:pt>
    <dgm:pt modelId="{C19FC2C9-2CC7-42A4-AE81-880B84EC7C48}" type="pres">
      <dgm:prSet presAssocID="{AF5FC43D-DC48-4FD9-9D18-D672831FA351}" presName="bgRect" presStyleLbl="bgShp" presStyleIdx="2" presStyleCnt="3"/>
      <dgm:spPr>
        <a:prstGeom prst="flowChartProcess">
          <a:avLst/>
        </a:prstGeom>
      </dgm:spPr>
    </dgm:pt>
    <dgm:pt modelId="{9D9E17A7-AFB4-464E-8BB5-07257F922BD6}" type="pres">
      <dgm:prSet presAssocID="{AF5FC43D-DC48-4FD9-9D18-D672831FA351}" presName="bgRectTx" presStyleLbl="bgShp" presStyleIdx="2" presStyleCnt="3">
        <dgm:presLayoutVars>
          <dgm:bulletEnabled val="1"/>
        </dgm:presLayoutVars>
      </dgm:prSet>
      <dgm:spPr/>
    </dgm:pt>
  </dgm:ptLst>
  <dgm:cxnLst>
    <dgm:cxn modelId="{E4B52A01-715F-4AD5-87DA-068753656DDF}" type="presOf" srcId="{4270EE5B-459C-4D4F-87AA-FC8B434EF138}" destId="{86E63E45-308E-4B7D-A96B-891E396ED0D2}" srcOrd="0" destOrd="0" presId="urn:microsoft.com/office/officeart/2005/8/layout/hierarchy6"/>
    <dgm:cxn modelId="{F8182904-97C0-40B1-970D-0700F1613371}" type="presOf" srcId="{5F5FC244-9AF8-4A56-A555-5D81C0062BD1}" destId="{26467BE5-3283-4BB6-8CDB-694515479723}" srcOrd="0" destOrd="0" presId="urn:microsoft.com/office/officeart/2005/8/layout/hierarchy6"/>
    <dgm:cxn modelId="{5853CD07-DD60-4BCB-9068-10605FFD9617}" type="presOf" srcId="{B7855C27-67D3-4DA0-85F8-1F7F8D5F7F05}" destId="{5D4D21BE-143E-4CDA-BA47-031762C554F8}" srcOrd="0" destOrd="0" presId="urn:microsoft.com/office/officeart/2005/8/layout/hierarchy6"/>
    <dgm:cxn modelId="{15BFAE14-F2D5-44C1-B062-3A526AB01ABC}" type="presOf" srcId="{70293842-0206-41C6-91A0-2CBE942FA6C8}" destId="{89E5DBA8-51CE-4443-87B4-25D70FBBF1C6}" srcOrd="1" destOrd="0" presId="urn:microsoft.com/office/officeart/2005/8/layout/hierarchy6"/>
    <dgm:cxn modelId="{DD4EF32E-2C41-46B4-BE7D-44D023ECC182}" type="presOf" srcId="{A282860B-22E7-421E-A6B0-DA5D98BFA10D}" destId="{EDFF1D6D-F5EC-4436-A5BC-B5F3520F7006}" srcOrd="0" destOrd="0" presId="urn:microsoft.com/office/officeart/2005/8/layout/hierarchy6"/>
    <dgm:cxn modelId="{6C360A37-CBB5-4FB5-82FA-1715D470908A}" srcId="{CD38B67B-403B-421D-8D82-AFA8EB8F82D2}" destId="{AF5FC43D-DC48-4FD9-9D18-D672831FA351}" srcOrd="3" destOrd="0" parTransId="{1BC7D1CA-F8B7-442D-A85E-3623B829A416}" sibTransId="{0CB13F48-65F8-43C2-970D-F9F81DB5ED5E}"/>
    <dgm:cxn modelId="{06573738-296B-4B74-A133-EACECDFD4E5C}" srcId="{B7855C27-67D3-4DA0-85F8-1F7F8D5F7F05}" destId="{D8D7B2C5-0758-44CE-BC22-84D514681EE2}" srcOrd="0" destOrd="0" parTransId="{B1455B3E-3B7A-4928-B487-9AB58C39AE52}" sibTransId="{8A3544FA-988E-403F-AF13-BC2CDAD389A4}"/>
    <dgm:cxn modelId="{4FBE0C5E-0E34-4C7A-84DD-8BBA0B383AEF}" type="presOf" srcId="{A6FBF724-3596-407F-9FE9-A67591CAF505}" destId="{3E218661-B4F5-48AC-AD3C-E8E6275AA7CC}" srcOrd="0" destOrd="0" presId="urn:microsoft.com/office/officeart/2005/8/layout/hierarchy6"/>
    <dgm:cxn modelId="{1D7FF766-AEDB-48DB-BF1A-44407C04BFE8}" srcId="{CD38B67B-403B-421D-8D82-AFA8EB8F82D2}" destId="{70293842-0206-41C6-91A0-2CBE942FA6C8}" srcOrd="2" destOrd="0" parTransId="{33D5C1A7-2A94-42DC-87A1-FC8EA47FC1AB}" sibTransId="{E27DFABA-1557-4EDC-971D-8FD0E8809C68}"/>
    <dgm:cxn modelId="{73496D6C-AF99-4DDE-A211-8662F889BDEE}" type="presOf" srcId="{D48F4611-5DBF-46AF-8529-6A5AF21906CA}" destId="{A524195A-7E9B-4EF7-A87D-306243C69619}" srcOrd="0" destOrd="0" presId="urn:microsoft.com/office/officeart/2005/8/layout/hierarchy6"/>
    <dgm:cxn modelId="{8EC64750-D587-47CC-B573-F767CD12E225}" type="presOf" srcId="{99A6587D-B4C3-4B35-A0DF-81AFD74C8F0C}" destId="{A0467897-3034-40BD-BFB2-F59F20329F62}" srcOrd="0" destOrd="0" presId="urn:microsoft.com/office/officeart/2005/8/layout/hierarchy6"/>
    <dgm:cxn modelId="{45B3AB52-543A-4782-A437-D8E0E1AB6A91}" type="presOf" srcId="{D8D7B2C5-0758-44CE-BC22-84D514681EE2}" destId="{1B22C026-AC9A-41FE-92BD-3798A96E6B03}" srcOrd="0" destOrd="0" presId="urn:microsoft.com/office/officeart/2005/8/layout/hierarchy6"/>
    <dgm:cxn modelId="{28E55A76-9B73-402E-85BE-C41E9C23E6EC}" srcId="{CD38B67B-403B-421D-8D82-AFA8EB8F82D2}" destId="{D48F4611-5DBF-46AF-8529-6A5AF21906CA}" srcOrd="0" destOrd="0" parTransId="{FFCD5DB5-5803-42CB-828B-24EA7CA6263E}" sibTransId="{73B64A63-BC12-439E-B1C5-1DDFD661AFF6}"/>
    <dgm:cxn modelId="{5C817258-CC88-460D-B6F7-9590A9840072}" srcId="{CD38B67B-403B-421D-8D82-AFA8EB8F82D2}" destId="{5F5FC244-9AF8-4A56-A555-5D81C0062BD1}" srcOrd="1" destOrd="0" parTransId="{76B42494-316E-4D47-8C72-BDA49A607264}" sibTransId="{AD99E69D-567A-4FE3-89D6-054855842E10}"/>
    <dgm:cxn modelId="{1CEF9C5A-FC3B-42D2-B34B-D5043498E259}" type="presOf" srcId="{AF5FC43D-DC48-4FD9-9D18-D672831FA351}" destId="{C19FC2C9-2CC7-42A4-AE81-880B84EC7C48}" srcOrd="0" destOrd="0" presId="urn:microsoft.com/office/officeart/2005/8/layout/hierarchy6"/>
    <dgm:cxn modelId="{7A8F0C86-45E5-42A0-9CED-E8B4CE7FC05B}" type="presOf" srcId="{CD38B67B-403B-421D-8D82-AFA8EB8F82D2}" destId="{686CD776-BFA6-4CD8-A92D-1164FD01BE73}" srcOrd="0" destOrd="0" presId="urn:microsoft.com/office/officeart/2005/8/layout/hierarchy6"/>
    <dgm:cxn modelId="{CDE61F86-E952-4484-9DA9-576E213D0424}" type="presOf" srcId="{B1455B3E-3B7A-4928-B487-9AB58C39AE52}" destId="{828663FA-7797-4647-966F-7317DFBAC559}" srcOrd="0" destOrd="0" presId="urn:microsoft.com/office/officeart/2005/8/layout/hierarchy6"/>
    <dgm:cxn modelId="{4FB1E38F-CF27-44F3-89EE-CBF4AE945EC4}" type="presOf" srcId="{AF5FC43D-DC48-4FD9-9D18-D672831FA351}" destId="{9D9E17A7-AFB4-464E-8BB5-07257F922BD6}" srcOrd="1" destOrd="0" presId="urn:microsoft.com/office/officeart/2005/8/layout/hierarchy6"/>
    <dgm:cxn modelId="{6A521AC1-F3EA-4D93-8723-DD06E4AAE80B}" type="presOf" srcId="{70293842-0206-41C6-91A0-2CBE942FA6C8}" destId="{D0C36B54-704D-498C-9E17-90A9536D346E}" srcOrd="0" destOrd="0" presId="urn:microsoft.com/office/officeart/2005/8/layout/hierarchy6"/>
    <dgm:cxn modelId="{B9000DC2-F0EA-4B56-96CD-A88DA951BF15}" type="presOf" srcId="{5F5FC244-9AF8-4A56-A555-5D81C0062BD1}" destId="{84772C39-1069-456B-856C-EDC3A68DBCD8}" srcOrd="1" destOrd="0" presId="urn:microsoft.com/office/officeart/2005/8/layout/hierarchy6"/>
    <dgm:cxn modelId="{B6EB63D2-FF27-400C-931B-E7280BF15EED}" srcId="{B7855C27-67D3-4DA0-85F8-1F7F8D5F7F05}" destId="{A6FBF724-3596-407F-9FE9-A67591CAF505}" srcOrd="2" destOrd="0" parTransId="{4270EE5B-459C-4D4F-87AA-FC8B434EF138}" sibTransId="{0B446ED0-55E4-459A-9986-50E772E6D073}"/>
    <dgm:cxn modelId="{207DB9D8-5A0E-423C-BCAF-6E22AEA35F09}" srcId="{B7855C27-67D3-4DA0-85F8-1F7F8D5F7F05}" destId="{6DC5133A-6AAD-46D8-AA23-F68C13C375C0}" srcOrd="1" destOrd="0" parTransId="{99A6587D-B4C3-4B35-A0DF-81AFD74C8F0C}" sibTransId="{2964738E-CC97-43E7-9703-6F4F97E9A1BC}"/>
    <dgm:cxn modelId="{49E8BDDC-83BC-4989-9123-322D943E6DBF}" type="presOf" srcId="{6DC5133A-6AAD-46D8-AA23-F68C13C375C0}" destId="{5BF31352-4402-44CB-9319-4B04A3396058}" srcOrd="0" destOrd="0" presId="urn:microsoft.com/office/officeart/2005/8/layout/hierarchy6"/>
    <dgm:cxn modelId="{F734EFF5-EC57-495A-8CBF-E1799D6B5EE9}" srcId="{D48F4611-5DBF-46AF-8529-6A5AF21906CA}" destId="{B7855C27-67D3-4DA0-85F8-1F7F8D5F7F05}" srcOrd="0" destOrd="0" parTransId="{A282860B-22E7-421E-A6B0-DA5D98BFA10D}" sibTransId="{F7DE6ADF-BB4F-4C13-B4A3-FF039215D7C6}"/>
    <dgm:cxn modelId="{59FD4728-F089-4FF2-BEEC-85FF597F2AF6}" type="presParOf" srcId="{686CD776-BFA6-4CD8-A92D-1164FD01BE73}" destId="{4BB5B1A2-E4C6-4722-B6A3-68EB71619B3E}" srcOrd="0" destOrd="0" presId="urn:microsoft.com/office/officeart/2005/8/layout/hierarchy6"/>
    <dgm:cxn modelId="{C0DF8BD0-750C-4A71-90AD-BF4C4C938EB9}" type="presParOf" srcId="{4BB5B1A2-E4C6-4722-B6A3-68EB71619B3E}" destId="{FC2CE406-A61B-4699-8819-4DFFADEFA781}" srcOrd="0" destOrd="0" presId="urn:microsoft.com/office/officeart/2005/8/layout/hierarchy6"/>
    <dgm:cxn modelId="{ABA00794-C0AA-49CF-A056-83DC4A397A10}" type="presParOf" srcId="{4BB5B1A2-E4C6-4722-B6A3-68EB71619B3E}" destId="{AD19351E-F8AD-4366-8E87-22CA07E20419}" srcOrd="1" destOrd="0" presId="urn:microsoft.com/office/officeart/2005/8/layout/hierarchy6"/>
    <dgm:cxn modelId="{4B594014-D166-49F2-A644-14BD7037909C}" type="presParOf" srcId="{AD19351E-F8AD-4366-8E87-22CA07E20419}" destId="{FD131A66-0265-429A-A526-085D6DEDE027}" srcOrd="0" destOrd="0" presId="urn:microsoft.com/office/officeart/2005/8/layout/hierarchy6"/>
    <dgm:cxn modelId="{A555E703-2072-48D1-85B7-F28C4033C8FD}" type="presParOf" srcId="{FD131A66-0265-429A-A526-085D6DEDE027}" destId="{A524195A-7E9B-4EF7-A87D-306243C69619}" srcOrd="0" destOrd="0" presId="urn:microsoft.com/office/officeart/2005/8/layout/hierarchy6"/>
    <dgm:cxn modelId="{C0388C92-F612-4E1B-9A25-50CF081E5E0E}" type="presParOf" srcId="{FD131A66-0265-429A-A526-085D6DEDE027}" destId="{3289CA77-4ECD-4072-B88E-757B4D58DE12}" srcOrd="1" destOrd="0" presId="urn:microsoft.com/office/officeart/2005/8/layout/hierarchy6"/>
    <dgm:cxn modelId="{B9FD8507-2A5C-41D9-A2DC-BC1810595CA8}" type="presParOf" srcId="{3289CA77-4ECD-4072-B88E-757B4D58DE12}" destId="{EDFF1D6D-F5EC-4436-A5BC-B5F3520F7006}" srcOrd="0" destOrd="0" presId="urn:microsoft.com/office/officeart/2005/8/layout/hierarchy6"/>
    <dgm:cxn modelId="{F4FA022B-3A62-485E-ADE6-210A0968EB36}" type="presParOf" srcId="{3289CA77-4ECD-4072-B88E-757B4D58DE12}" destId="{0C0376EF-68EA-400E-8E95-8E33DE2ACB30}" srcOrd="1" destOrd="0" presId="urn:microsoft.com/office/officeart/2005/8/layout/hierarchy6"/>
    <dgm:cxn modelId="{A4AA4CE9-E9B0-4AC8-9E40-1C4E2B0E3009}" type="presParOf" srcId="{0C0376EF-68EA-400E-8E95-8E33DE2ACB30}" destId="{5D4D21BE-143E-4CDA-BA47-031762C554F8}" srcOrd="0" destOrd="0" presId="urn:microsoft.com/office/officeart/2005/8/layout/hierarchy6"/>
    <dgm:cxn modelId="{39B9401D-D951-4C63-A4DE-2D4FABEEE9B6}" type="presParOf" srcId="{0C0376EF-68EA-400E-8E95-8E33DE2ACB30}" destId="{81C7161F-7D2B-4AA7-9A9A-285850F7C674}" srcOrd="1" destOrd="0" presId="urn:microsoft.com/office/officeart/2005/8/layout/hierarchy6"/>
    <dgm:cxn modelId="{E5BBE61A-DAE2-4F28-BDED-A00184086511}" type="presParOf" srcId="{81C7161F-7D2B-4AA7-9A9A-285850F7C674}" destId="{828663FA-7797-4647-966F-7317DFBAC559}" srcOrd="0" destOrd="0" presId="urn:microsoft.com/office/officeart/2005/8/layout/hierarchy6"/>
    <dgm:cxn modelId="{3CA1CDDD-4F8C-4B6E-B52D-D0E3E05E6534}" type="presParOf" srcId="{81C7161F-7D2B-4AA7-9A9A-285850F7C674}" destId="{5F8692C0-21CD-4396-8C2C-02E58743781E}" srcOrd="1" destOrd="0" presId="urn:microsoft.com/office/officeart/2005/8/layout/hierarchy6"/>
    <dgm:cxn modelId="{B8F45B8A-A72E-45F0-BD27-713CA3E4C619}" type="presParOf" srcId="{5F8692C0-21CD-4396-8C2C-02E58743781E}" destId="{1B22C026-AC9A-41FE-92BD-3798A96E6B03}" srcOrd="0" destOrd="0" presId="urn:microsoft.com/office/officeart/2005/8/layout/hierarchy6"/>
    <dgm:cxn modelId="{52154D07-02A8-4D21-B960-F50570DD808D}" type="presParOf" srcId="{5F8692C0-21CD-4396-8C2C-02E58743781E}" destId="{D72C8236-069C-4962-B3A4-612DFF263624}" srcOrd="1" destOrd="0" presId="urn:microsoft.com/office/officeart/2005/8/layout/hierarchy6"/>
    <dgm:cxn modelId="{C746B895-7BBA-4A4E-94E9-846FB7893D3A}" type="presParOf" srcId="{81C7161F-7D2B-4AA7-9A9A-285850F7C674}" destId="{A0467897-3034-40BD-BFB2-F59F20329F62}" srcOrd="2" destOrd="0" presId="urn:microsoft.com/office/officeart/2005/8/layout/hierarchy6"/>
    <dgm:cxn modelId="{0935DF64-7A86-4FB1-9003-7600AA14B79A}" type="presParOf" srcId="{81C7161F-7D2B-4AA7-9A9A-285850F7C674}" destId="{E8B19A65-C20D-4D23-8B80-C4F1BB40E922}" srcOrd="3" destOrd="0" presId="urn:microsoft.com/office/officeart/2005/8/layout/hierarchy6"/>
    <dgm:cxn modelId="{F5D8DED8-C44F-4B14-BE4E-9127B22CDBF5}" type="presParOf" srcId="{E8B19A65-C20D-4D23-8B80-C4F1BB40E922}" destId="{5BF31352-4402-44CB-9319-4B04A3396058}" srcOrd="0" destOrd="0" presId="urn:microsoft.com/office/officeart/2005/8/layout/hierarchy6"/>
    <dgm:cxn modelId="{97360958-3397-493C-9B1F-FE2E251BB177}" type="presParOf" srcId="{E8B19A65-C20D-4D23-8B80-C4F1BB40E922}" destId="{6333265A-0335-4F06-B722-7C90E42E5A3C}" srcOrd="1" destOrd="0" presId="urn:microsoft.com/office/officeart/2005/8/layout/hierarchy6"/>
    <dgm:cxn modelId="{0A9009F5-716A-45BF-8136-C75AE4A44BA1}" type="presParOf" srcId="{81C7161F-7D2B-4AA7-9A9A-285850F7C674}" destId="{86E63E45-308E-4B7D-A96B-891E396ED0D2}" srcOrd="4" destOrd="0" presId="urn:microsoft.com/office/officeart/2005/8/layout/hierarchy6"/>
    <dgm:cxn modelId="{5588F677-B839-4D92-9A1E-0383DBC19D2A}" type="presParOf" srcId="{81C7161F-7D2B-4AA7-9A9A-285850F7C674}" destId="{4F7C3FF8-D08F-42C5-8D9D-117965012783}" srcOrd="5" destOrd="0" presId="urn:microsoft.com/office/officeart/2005/8/layout/hierarchy6"/>
    <dgm:cxn modelId="{C63B2765-0951-435B-891B-A55A828C1064}" type="presParOf" srcId="{4F7C3FF8-D08F-42C5-8D9D-117965012783}" destId="{3E218661-B4F5-48AC-AD3C-E8E6275AA7CC}" srcOrd="0" destOrd="0" presId="urn:microsoft.com/office/officeart/2005/8/layout/hierarchy6"/>
    <dgm:cxn modelId="{76ADCC9A-A866-473C-84DD-EFC56C54CBF3}" type="presParOf" srcId="{4F7C3FF8-D08F-42C5-8D9D-117965012783}" destId="{D96A150C-E81F-4D94-89A8-077C6328AD1A}" srcOrd="1" destOrd="0" presId="urn:microsoft.com/office/officeart/2005/8/layout/hierarchy6"/>
    <dgm:cxn modelId="{B74EA956-30B9-41F4-8067-7F65C75CF50C}" type="presParOf" srcId="{686CD776-BFA6-4CD8-A92D-1164FD01BE73}" destId="{A78600FE-76B8-445C-9BB8-57497F575129}" srcOrd="1" destOrd="0" presId="urn:microsoft.com/office/officeart/2005/8/layout/hierarchy6"/>
    <dgm:cxn modelId="{C6E80A3E-B588-4743-AADD-EC88C9A548FF}" type="presParOf" srcId="{A78600FE-76B8-445C-9BB8-57497F575129}" destId="{F48EB53D-D154-4659-AAF6-E1EB220C46DE}" srcOrd="0" destOrd="0" presId="urn:microsoft.com/office/officeart/2005/8/layout/hierarchy6"/>
    <dgm:cxn modelId="{E3FEA3C2-521C-43FB-A3C1-E8453246DD25}" type="presParOf" srcId="{F48EB53D-D154-4659-AAF6-E1EB220C46DE}" destId="{26467BE5-3283-4BB6-8CDB-694515479723}" srcOrd="0" destOrd="0" presId="urn:microsoft.com/office/officeart/2005/8/layout/hierarchy6"/>
    <dgm:cxn modelId="{410FBCDC-0024-4A24-ADB0-FBA3ABB8F4B8}" type="presParOf" srcId="{F48EB53D-D154-4659-AAF6-E1EB220C46DE}" destId="{84772C39-1069-456B-856C-EDC3A68DBCD8}" srcOrd="1" destOrd="0" presId="urn:microsoft.com/office/officeart/2005/8/layout/hierarchy6"/>
    <dgm:cxn modelId="{8B552499-4F02-49EB-95D3-4642800AC293}" type="presParOf" srcId="{A78600FE-76B8-445C-9BB8-57497F575129}" destId="{9B323A81-C105-4E6D-999F-5B3B8CC5D51F}" srcOrd="1" destOrd="0" presId="urn:microsoft.com/office/officeart/2005/8/layout/hierarchy6"/>
    <dgm:cxn modelId="{78D5CA1C-D41E-44BB-8800-96F01DEBD4E0}" type="presParOf" srcId="{9B323A81-C105-4E6D-999F-5B3B8CC5D51F}" destId="{11D7FBC6-72CD-4114-BABB-406672CB6A72}" srcOrd="0" destOrd="0" presId="urn:microsoft.com/office/officeart/2005/8/layout/hierarchy6"/>
    <dgm:cxn modelId="{C378E99B-3DBE-4E81-AAAD-1BAACD29D724}" type="presParOf" srcId="{A78600FE-76B8-445C-9BB8-57497F575129}" destId="{7B830B78-DFCE-423D-B499-11352067AEF3}" srcOrd="2" destOrd="0" presId="urn:microsoft.com/office/officeart/2005/8/layout/hierarchy6"/>
    <dgm:cxn modelId="{809215EC-DF07-40FB-AA95-684523605FA6}" type="presParOf" srcId="{7B830B78-DFCE-423D-B499-11352067AEF3}" destId="{D0C36B54-704D-498C-9E17-90A9536D346E}" srcOrd="0" destOrd="0" presId="urn:microsoft.com/office/officeart/2005/8/layout/hierarchy6"/>
    <dgm:cxn modelId="{23532E9E-4AEF-442A-9831-35D9E51B2E52}" type="presParOf" srcId="{7B830B78-DFCE-423D-B499-11352067AEF3}" destId="{89E5DBA8-51CE-4443-87B4-25D70FBBF1C6}" srcOrd="1" destOrd="0" presId="urn:microsoft.com/office/officeart/2005/8/layout/hierarchy6"/>
    <dgm:cxn modelId="{360F8127-AA5F-4B35-93B5-A6F022483F03}" type="presParOf" srcId="{A78600FE-76B8-445C-9BB8-57497F575129}" destId="{010DE27B-0394-44C7-AAC4-A960F5E61162}" srcOrd="3" destOrd="0" presId="urn:microsoft.com/office/officeart/2005/8/layout/hierarchy6"/>
    <dgm:cxn modelId="{4FD69905-B0D8-4022-AD4C-D592329CCF9C}" type="presParOf" srcId="{010DE27B-0394-44C7-AAC4-A960F5E61162}" destId="{7432C200-B35B-4DB2-B6B1-6D696EA4ABCA}" srcOrd="0" destOrd="0" presId="urn:microsoft.com/office/officeart/2005/8/layout/hierarchy6"/>
    <dgm:cxn modelId="{8085D1FC-A291-4D06-B912-FB7B0B331426}" type="presParOf" srcId="{A78600FE-76B8-445C-9BB8-57497F575129}" destId="{0FC7D1C2-C010-47D2-9C4A-F8141F37985C}" srcOrd="4" destOrd="0" presId="urn:microsoft.com/office/officeart/2005/8/layout/hierarchy6"/>
    <dgm:cxn modelId="{211D4D3C-9E2C-4BE4-A256-6DA11553D5CF}" type="presParOf" srcId="{0FC7D1C2-C010-47D2-9C4A-F8141F37985C}" destId="{C19FC2C9-2CC7-42A4-AE81-880B84EC7C48}" srcOrd="0" destOrd="0" presId="urn:microsoft.com/office/officeart/2005/8/layout/hierarchy6"/>
    <dgm:cxn modelId="{75FE92C7-FB40-43FD-B067-3F2C00561964}" type="presParOf" srcId="{0FC7D1C2-C010-47D2-9C4A-F8141F37985C}" destId="{9D9E17A7-AFB4-464E-8BB5-07257F922BD6}" srcOrd="1" destOrd="0" presId="urn:microsoft.com/office/officeart/2005/8/layout/hierarchy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FC2C9-2CC7-42A4-AE81-880B84EC7C48}">
      <dsp:nvSpPr>
        <dsp:cNvPr id="0" name=""/>
        <dsp:cNvSpPr/>
      </dsp:nvSpPr>
      <dsp:spPr>
        <a:xfrm>
          <a:off x="0" y="1778554"/>
          <a:ext cx="4752975" cy="717587"/>
        </a:xfrm>
        <a:prstGeom prst="flowChartProcess">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Key stakeholder relationships</a:t>
          </a:r>
        </a:p>
      </dsp:txBody>
      <dsp:txXfrm>
        <a:off x="0" y="1778554"/>
        <a:ext cx="1425892" cy="717587"/>
      </dsp:txXfrm>
    </dsp:sp>
    <dsp:sp modelId="{D0C36B54-704D-498C-9E17-90A9536D346E}">
      <dsp:nvSpPr>
        <dsp:cNvPr id="0" name=""/>
        <dsp:cNvSpPr/>
      </dsp:nvSpPr>
      <dsp:spPr>
        <a:xfrm>
          <a:off x="0" y="941368"/>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Role holder</a:t>
          </a:r>
        </a:p>
      </dsp:txBody>
      <dsp:txXfrm>
        <a:off x="0" y="941368"/>
        <a:ext cx="1425892" cy="717587"/>
      </dsp:txXfrm>
    </dsp:sp>
    <dsp:sp modelId="{26467BE5-3283-4BB6-8CDB-694515479723}">
      <dsp:nvSpPr>
        <dsp:cNvPr id="0" name=""/>
        <dsp:cNvSpPr/>
      </dsp:nvSpPr>
      <dsp:spPr>
        <a:xfrm>
          <a:off x="0" y="104182"/>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Line manager</a:t>
          </a:r>
        </a:p>
      </dsp:txBody>
      <dsp:txXfrm>
        <a:off x="0" y="104182"/>
        <a:ext cx="1425892" cy="717587"/>
      </dsp:txXfrm>
    </dsp:sp>
    <dsp:sp modelId="{A524195A-7E9B-4EF7-A87D-306243C69619}">
      <dsp:nvSpPr>
        <dsp:cNvPr id="0" name=""/>
        <dsp:cNvSpPr/>
      </dsp:nvSpPr>
      <dsp:spPr>
        <a:xfrm>
          <a:off x="2593411" y="163981"/>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tx1"/>
              </a:solidFill>
            </a:rPr>
            <a:t>Assistant Professor</a:t>
          </a:r>
        </a:p>
      </dsp:txBody>
      <dsp:txXfrm>
        <a:off x="2593411" y="163981"/>
        <a:ext cx="896984" cy="597989"/>
      </dsp:txXfrm>
    </dsp:sp>
    <dsp:sp modelId="{EDFF1D6D-F5EC-4436-A5BC-B5F3520F7006}">
      <dsp:nvSpPr>
        <dsp:cNvPr id="0" name=""/>
        <dsp:cNvSpPr/>
      </dsp:nvSpPr>
      <dsp:spPr>
        <a:xfrm>
          <a:off x="2996184" y="761971"/>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D4D21BE-143E-4CDA-BA47-031762C554F8}">
      <dsp:nvSpPr>
        <dsp:cNvPr id="0" name=""/>
        <dsp:cNvSpPr/>
      </dsp:nvSpPr>
      <dsp:spPr>
        <a:xfrm>
          <a:off x="2593411" y="1001167"/>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tx1"/>
              </a:solidFill>
            </a:rPr>
            <a:t>Research Fellow</a:t>
          </a:r>
        </a:p>
      </dsp:txBody>
      <dsp:txXfrm>
        <a:off x="2593411" y="1001167"/>
        <a:ext cx="896984" cy="597989"/>
      </dsp:txXfrm>
    </dsp:sp>
    <dsp:sp modelId="{828663FA-7797-4647-966F-7317DFBAC559}">
      <dsp:nvSpPr>
        <dsp:cNvPr id="0" name=""/>
        <dsp:cNvSpPr/>
      </dsp:nvSpPr>
      <dsp:spPr>
        <a:xfrm>
          <a:off x="1875823" y="1599157"/>
          <a:ext cx="1166080" cy="239195"/>
        </a:xfrm>
        <a:custGeom>
          <a:avLst/>
          <a:gdLst/>
          <a:ahLst/>
          <a:cxnLst/>
          <a:rect l="0" t="0" r="0" b="0"/>
          <a:pathLst>
            <a:path>
              <a:moveTo>
                <a:pt x="1166080" y="0"/>
              </a:moveTo>
              <a:lnTo>
                <a:pt x="1166080" y="119597"/>
              </a:lnTo>
              <a:lnTo>
                <a:pt x="0" y="119597"/>
              </a:lnTo>
              <a:lnTo>
                <a:pt x="0" y="23919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22C026-AC9A-41FE-92BD-3798A96E6B03}">
      <dsp:nvSpPr>
        <dsp:cNvPr id="0" name=""/>
        <dsp:cNvSpPr/>
      </dsp:nvSpPr>
      <dsp:spPr>
        <a:xfrm>
          <a:off x="142733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tx1"/>
              </a:solidFill>
            </a:rPr>
            <a:t>Funder (AMS)</a:t>
          </a:r>
        </a:p>
      </dsp:txBody>
      <dsp:txXfrm>
        <a:off x="1427331" y="1838353"/>
        <a:ext cx="896984" cy="597989"/>
      </dsp:txXfrm>
    </dsp:sp>
    <dsp:sp modelId="{A0467897-3034-40BD-BFB2-F59F20329F62}">
      <dsp:nvSpPr>
        <dsp:cNvPr id="0" name=""/>
        <dsp:cNvSpPr/>
      </dsp:nvSpPr>
      <dsp:spPr>
        <a:xfrm>
          <a:off x="2996184" y="1599157"/>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BF31352-4402-44CB-9319-4B04A3396058}">
      <dsp:nvSpPr>
        <dsp:cNvPr id="0" name=""/>
        <dsp:cNvSpPr/>
      </dsp:nvSpPr>
      <dsp:spPr>
        <a:xfrm>
          <a:off x="259341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tx1"/>
              </a:solidFill>
            </a:rPr>
            <a:t>Colleagues</a:t>
          </a:r>
        </a:p>
      </dsp:txBody>
      <dsp:txXfrm>
        <a:off x="2593411" y="1838353"/>
        <a:ext cx="896984" cy="597989"/>
      </dsp:txXfrm>
    </dsp:sp>
    <dsp:sp modelId="{86E63E45-308E-4B7D-A96B-891E396ED0D2}">
      <dsp:nvSpPr>
        <dsp:cNvPr id="0" name=""/>
        <dsp:cNvSpPr/>
      </dsp:nvSpPr>
      <dsp:spPr>
        <a:xfrm>
          <a:off x="3041904" y="1599157"/>
          <a:ext cx="1166080" cy="239195"/>
        </a:xfrm>
        <a:custGeom>
          <a:avLst/>
          <a:gdLst/>
          <a:ahLst/>
          <a:cxnLst/>
          <a:rect l="0" t="0" r="0" b="0"/>
          <a:pathLst>
            <a:path>
              <a:moveTo>
                <a:pt x="0" y="0"/>
              </a:moveTo>
              <a:lnTo>
                <a:pt x="0" y="119597"/>
              </a:lnTo>
              <a:lnTo>
                <a:pt x="1166080" y="119597"/>
              </a:lnTo>
              <a:lnTo>
                <a:pt x="116608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3E218661-B4F5-48AC-AD3C-E8E6275AA7CC}">
      <dsp:nvSpPr>
        <dsp:cNvPr id="0" name=""/>
        <dsp:cNvSpPr/>
      </dsp:nvSpPr>
      <dsp:spPr>
        <a:xfrm>
          <a:off x="375949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tx1"/>
              </a:solidFill>
            </a:rPr>
            <a:t>Students</a:t>
          </a:r>
        </a:p>
      </dsp:txBody>
      <dsp:txXfrm>
        <a:off x="3759491" y="1838353"/>
        <a:ext cx="896984" cy="5979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UoN 2017 (Light)">
      <a:dk1>
        <a:srgbClr val="FFFFFF"/>
      </a:dk1>
      <a:lt1>
        <a:srgbClr val="454545"/>
      </a:lt1>
      <a:dk2>
        <a:srgbClr val="009BBD"/>
      </a:dk2>
      <a:lt2>
        <a:srgbClr val="7EE7FF"/>
      </a:lt2>
      <a:accent1>
        <a:srgbClr val="191A4F"/>
      </a:accent1>
      <a:accent2>
        <a:srgbClr val="1B2A6B"/>
      </a:accent2>
      <a:accent3>
        <a:srgbClr val="005697"/>
      </a:accent3>
      <a:accent4>
        <a:srgbClr val="0A6487"/>
      </a:accent4>
      <a:accent5>
        <a:srgbClr val="007DA8"/>
      </a:accent5>
      <a:accent6>
        <a:srgbClr val="005C5F"/>
      </a:accent6>
      <a:hlink>
        <a:srgbClr val="0563C1"/>
      </a:hlink>
      <a:folHlink>
        <a:srgbClr val="954F72"/>
      </a:folHlink>
    </a:clrScheme>
    <a:fontScheme name="New_UoNBran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3fb3b2-377f-44d0-b5c6-215f1ca64c35">
      <Terms xmlns="http://schemas.microsoft.com/office/infopath/2007/PartnerControls"/>
    </lcf76f155ced4ddcb4097134ff3c332f>
    <TaxCatchAll xmlns="63613b6e-07ed-4055-891b-295318c7ac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82BD4D64841245A45260804B35D7F8" ma:contentTypeVersion="17" ma:contentTypeDescription="Create a new document." ma:contentTypeScope="" ma:versionID="269cba551fd99c6b297a62149f4698fa">
  <xsd:schema xmlns:xsd="http://www.w3.org/2001/XMLSchema" xmlns:xs="http://www.w3.org/2001/XMLSchema" xmlns:p="http://schemas.microsoft.com/office/2006/metadata/properties" xmlns:ns2="123fb3b2-377f-44d0-b5c6-215f1ca64c35" xmlns:ns3="63613b6e-07ed-4055-891b-295318c7ac5b" targetNamespace="http://schemas.microsoft.com/office/2006/metadata/properties" ma:root="true" ma:fieldsID="9b6d97ce0431887701a73c415e6378c3" ns2:_="" ns3:_="">
    <xsd:import namespace="123fb3b2-377f-44d0-b5c6-215f1ca64c35"/>
    <xsd:import namespace="63613b6e-07ed-4055-891b-295318c7ac5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fb3b2-377f-44d0-b5c6-215f1ca64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624216-d583-4636-a04d-17921d6eaf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13b6e-07ed-4055-891b-295318c7ac5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95f0fd5-2745-40a7-9f0e-8129d7724904}" ma:internalName="TaxCatchAll" ma:showField="CatchAllData" ma:web="63613b6e-07ed-4055-891b-295318c7a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689F92-DD49-4330-A957-64C42E9ED4FB}">
  <ds:schemaRefs>
    <ds:schemaRef ds:uri="http://schemas.microsoft.com/office/2006/metadata/properties"/>
    <ds:schemaRef ds:uri="http://schemas.microsoft.com/office/infopath/2007/PartnerControls"/>
    <ds:schemaRef ds:uri="123fb3b2-377f-44d0-b5c6-215f1ca64c35"/>
    <ds:schemaRef ds:uri="63613b6e-07ed-4055-891b-295318c7ac5b"/>
  </ds:schemaRefs>
</ds:datastoreItem>
</file>

<file path=customXml/itemProps2.xml><?xml version="1.0" encoding="utf-8"?>
<ds:datastoreItem xmlns:ds="http://schemas.openxmlformats.org/officeDocument/2006/customXml" ds:itemID="{A8797641-5B3E-4777-8CD8-422E4DA812F0}">
  <ds:schemaRefs>
    <ds:schemaRef ds:uri="http://schemas.microsoft.com/sharepoint/v3/contenttype/forms"/>
  </ds:schemaRefs>
</ds:datastoreItem>
</file>

<file path=customXml/itemProps3.xml><?xml version="1.0" encoding="utf-8"?>
<ds:datastoreItem xmlns:ds="http://schemas.openxmlformats.org/officeDocument/2006/customXml" ds:itemID="{C95DDA69-4E89-4330-922E-212C579DF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fb3b2-377f-44d0-b5c6-215f1ca64c35"/>
    <ds:schemaRef ds:uri="63613b6e-07ed-4055-891b-295318c7a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1039</Words>
  <Characters>5923</Characters>
  <Application>Microsoft Office Word</Application>
  <DocSecurity>4</DocSecurity>
  <Lines>49</Lines>
  <Paragraphs>13</Paragraphs>
  <ScaleCrop>false</ScaleCrop>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Loose (staff)</dc:creator>
  <cp:keywords/>
  <cp:lastModifiedBy>Julie Woodhouse (staff)</cp:lastModifiedBy>
  <cp:revision>2</cp:revision>
  <dcterms:created xsi:type="dcterms:W3CDTF">2026-09-16T11:21:00Z</dcterms:created>
  <dcterms:modified xsi:type="dcterms:W3CDTF">2026-09-16T11:21:00Z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0x0101005A82BD4D64841245A45260804B35D7F8</vt:lpwstr>
  </property>
  <property fmtid="{D5CDD505-2E9C-101B-9397-08002B2CF9AE}" pid="3" name="MediaServiceImageTags">
    <vt:lpwstr/>
  </property>
  <property fmtid="{D5CDD505-2E9C-101B-9397-08002B2CF9AE}" pid="4" name="Order">
    <vt:r8>7400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